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4089C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Утвержден</w:t>
      </w:r>
    </w:p>
    <w:p w14:paraId="38DB298E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решением коллегии</w:t>
      </w:r>
    </w:p>
    <w:p w14:paraId="4AD6011B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Контрольно-счетной палаты</w:t>
      </w:r>
    </w:p>
    <w:p w14:paraId="0EF53E74" w14:textId="77777777" w:rsidR="00F1600A" w:rsidRPr="002A5363" w:rsidRDefault="00F1600A" w:rsidP="00F1600A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Липецкой области</w:t>
      </w:r>
    </w:p>
    <w:p w14:paraId="7169B337" w14:textId="2F338101" w:rsidR="00F1600A" w:rsidRPr="002A5363" w:rsidRDefault="004A540A" w:rsidP="00F1600A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от 29.12.2025 № 24</w:t>
      </w:r>
      <w:bookmarkStart w:id="0" w:name="_GoBack"/>
      <w:bookmarkEnd w:id="0"/>
      <w:r w:rsidR="00F1600A">
        <w:rPr>
          <w:sz w:val="28"/>
          <w:szCs w:val="28"/>
        </w:rPr>
        <w:t xml:space="preserve">  </w:t>
      </w:r>
      <w:r w:rsidR="00F1600A" w:rsidRPr="002A5363">
        <w:rPr>
          <w:sz w:val="28"/>
          <w:szCs w:val="28"/>
        </w:rPr>
        <w:t xml:space="preserve"> </w:t>
      </w:r>
    </w:p>
    <w:p w14:paraId="7F0D4554" w14:textId="77777777" w:rsidR="00F1600A" w:rsidRPr="002A5363" w:rsidRDefault="00F1600A" w:rsidP="00F1600A">
      <w:pPr>
        <w:pStyle w:val="ConsPlusNormal"/>
        <w:jc w:val="both"/>
      </w:pPr>
    </w:p>
    <w:p w14:paraId="3B29AD90" w14:textId="77777777" w:rsidR="00F1600A" w:rsidRPr="002A5363" w:rsidRDefault="00F1600A" w:rsidP="00F1600A">
      <w:pPr>
        <w:pStyle w:val="ConsPlusNormal"/>
        <w:jc w:val="both"/>
      </w:pPr>
    </w:p>
    <w:p w14:paraId="48F44581" w14:textId="77777777" w:rsidR="00F1600A" w:rsidRPr="002A5363" w:rsidRDefault="00F1600A" w:rsidP="00F1600A">
      <w:pPr>
        <w:pStyle w:val="ConsPlusNormal"/>
        <w:jc w:val="both"/>
      </w:pPr>
    </w:p>
    <w:p w14:paraId="5E1B37AF" w14:textId="77777777" w:rsidR="00F1600A" w:rsidRPr="002A5363" w:rsidRDefault="00F1600A" w:rsidP="00F1600A">
      <w:pPr>
        <w:pStyle w:val="ConsPlusNormal"/>
        <w:jc w:val="both"/>
      </w:pPr>
    </w:p>
    <w:p w14:paraId="55341BE6" w14:textId="77777777" w:rsidR="00F1600A" w:rsidRPr="002A5363" w:rsidRDefault="00F1600A" w:rsidP="00F1600A">
      <w:pPr>
        <w:pStyle w:val="ConsPlusNormal"/>
        <w:jc w:val="both"/>
      </w:pPr>
    </w:p>
    <w:p w14:paraId="4B1F32E7" w14:textId="77777777" w:rsidR="00F1600A" w:rsidRPr="002A5363" w:rsidRDefault="00F1600A" w:rsidP="00F1600A">
      <w:pPr>
        <w:pStyle w:val="ConsPlusNormal"/>
        <w:jc w:val="both"/>
      </w:pPr>
    </w:p>
    <w:p w14:paraId="06F0946C" w14:textId="77777777" w:rsidR="00F1600A" w:rsidRPr="002A5363" w:rsidRDefault="00F1600A" w:rsidP="00F1600A">
      <w:pPr>
        <w:pStyle w:val="ConsPlusNormal"/>
        <w:jc w:val="both"/>
      </w:pPr>
    </w:p>
    <w:p w14:paraId="567AB82B" w14:textId="77777777" w:rsidR="00F1600A" w:rsidRPr="002A5363" w:rsidRDefault="00F1600A" w:rsidP="00F1600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КОНТРОЛЬНО-СЧЕТНАЯ ПАЛАТА ЛИПЕЦКОЙ ОБЛАСТИ</w:t>
      </w:r>
    </w:p>
    <w:p w14:paraId="3CF827A8" w14:textId="77777777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716304D" w14:textId="77777777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СТАНДАРТ ВНЕШНЕГО ГОСУДАРСТВЕННОГО ФИНАНСОВОГО АУДИТА (КОНТРОЛЯ)</w:t>
      </w:r>
    </w:p>
    <w:p w14:paraId="4947AC66" w14:textId="77777777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DADA842" w14:textId="1E4F90E8" w:rsidR="00F1600A" w:rsidRPr="002A5363" w:rsidRDefault="00F1600A" w:rsidP="00F160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 xml:space="preserve">СВГФК </w:t>
      </w:r>
      <w:r w:rsidR="000A349A">
        <w:rPr>
          <w:rFonts w:ascii="Times New Roman" w:hAnsi="Times New Roman" w:cs="Times New Roman"/>
          <w:sz w:val="28"/>
          <w:szCs w:val="28"/>
        </w:rPr>
        <w:t>00</w:t>
      </w:r>
      <w:r w:rsidR="00C10258">
        <w:rPr>
          <w:rFonts w:ascii="Times New Roman" w:hAnsi="Times New Roman" w:cs="Times New Roman"/>
          <w:sz w:val="28"/>
          <w:szCs w:val="28"/>
        </w:rPr>
        <w:t>8</w:t>
      </w:r>
    </w:p>
    <w:p w14:paraId="61C6A399" w14:textId="38E2CB0E" w:rsidR="00216EEB" w:rsidRDefault="00F1600A" w:rsidP="00216E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600A">
        <w:rPr>
          <w:rFonts w:ascii="Times New Roman" w:hAnsi="Times New Roman" w:cs="Times New Roman"/>
          <w:sz w:val="28"/>
          <w:szCs w:val="28"/>
        </w:rPr>
        <w:t>«</w:t>
      </w:r>
      <w:r w:rsidR="00216EEB" w:rsidRPr="00216EEB">
        <w:rPr>
          <w:rFonts w:ascii="Times New Roman" w:hAnsi="Times New Roman" w:cs="Times New Roman"/>
          <w:sz w:val="28"/>
          <w:szCs w:val="28"/>
        </w:rPr>
        <w:t xml:space="preserve">ПРОВЕДЕНИЕ ЭКСПЕРТИЗЫ ПРОЕКТА ЗАКОНА </w:t>
      </w:r>
      <w:r w:rsidR="00730121">
        <w:rPr>
          <w:rFonts w:ascii="Times New Roman" w:hAnsi="Times New Roman" w:cs="Times New Roman"/>
          <w:sz w:val="28"/>
          <w:szCs w:val="28"/>
        </w:rPr>
        <w:t xml:space="preserve">(РЕШЕНИЯ) </w:t>
      </w:r>
      <w:r w:rsidR="00216EEB" w:rsidRPr="00216EEB">
        <w:rPr>
          <w:rFonts w:ascii="Times New Roman" w:hAnsi="Times New Roman" w:cs="Times New Roman"/>
          <w:sz w:val="28"/>
          <w:szCs w:val="28"/>
        </w:rPr>
        <w:t>ОБ ОБЛАСТНОМ</w:t>
      </w:r>
      <w:r w:rsidR="00730121">
        <w:rPr>
          <w:rFonts w:ascii="Times New Roman" w:hAnsi="Times New Roman" w:cs="Times New Roman"/>
          <w:sz w:val="28"/>
          <w:szCs w:val="28"/>
        </w:rPr>
        <w:t xml:space="preserve"> (МЕСТНОМ)</w:t>
      </w:r>
      <w:r w:rsidR="00216EEB" w:rsidRPr="00216EEB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</w:t>
      </w:r>
      <w:r w:rsidR="00216EEB">
        <w:rPr>
          <w:rFonts w:ascii="Times New Roman" w:hAnsi="Times New Roman" w:cs="Times New Roman"/>
          <w:sz w:val="28"/>
          <w:szCs w:val="28"/>
        </w:rPr>
        <w:t xml:space="preserve">, </w:t>
      </w:r>
      <w:r w:rsidR="00216EEB" w:rsidRPr="00216EEB">
        <w:rPr>
          <w:rFonts w:ascii="Times New Roman" w:hAnsi="Times New Roman" w:cs="Times New Roman"/>
          <w:sz w:val="28"/>
          <w:szCs w:val="28"/>
        </w:rPr>
        <w:t xml:space="preserve">ПРОЕКТА ЗАКОНА </w:t>
      </w:r>
      <w:r w:rsidR="00216EEB">
        <w:rPr>
          <w:rFonts w:ascii="Times New Roman" w:hAnsi="Times New Roman" w:cs="Times New Roman"/>
          <w:sz w:val="28"/>
          <w:szCs w:val="28"/>
        </w:rPr>
        <w:t>ЛИПЕЦКОЙ</w:t>
      </w:r>
      <w:r w:rsidR="00216EEB" w:rsidRPr="00216EEB">
        <w:rPr>
          <w:rFonts w:ascii="Times New Roman" w:hAnsi="Times New Roman" w:cs="Times New Roman"/>
          <w:sz w:val="28"/>
          <w:szCs w:val="28"/>
        </w:rPr>
        <w:t xml:space="preserve"> ОБЛАСТИ О БЮДЖЕТЕ ТЕРРИТОРИАЛЬНОГО</w:t>
      </w:r>
      <w:r w:rsidR="00216EEB">
        <w:rPr>
          <w:rFonts w:ascii="Times New Roman" w:hAnsi="Times New Roman" w:cs="Times New Roman"/>
          <w:sz w:val="28"/>
          <w:szCs w:val="28"/>
        </w:rPr>
        <w:t xml:space="preserve"> </w:t>
      </w:r>
      <w:r w:rsidR="00216EEB" w:rsidRPr="00216EEB">
        <w:rPr>
          <w:rFonts w:ascii="Times New Roman" w:hAnsi="Times New Roman" w:cs="Times New Roman"/>
          <w:sz w:val="28"/>
          <w:szCs w:val="28"/>
        </w:rPr>
        <w:t xml:space="preserve">ФОНДА ОБЯЗАТЕЛЬНОГО МЕДИЦИНСКОГО СТРАХОВАНИЯ ОБЛАСТИ НА ОЧЕРЕДНОЙ ФИНАНСОВЫЙ ГОД </w:t>
      </w:r>
    </w:p>
    <w:p w14:paraId="6FB21401" w14:textId="4244BAFF" w:rsidR="00F1600A" w:rsidRPr="00F1600A" w:rsidRDefault="00216EEB" w:rsidP="00216E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16EEB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F1600A" w:rsidRPr="00F1600A">
        <w:rPr>
          <w:rFonts w:ascii="Times New Roman" w:hAnsi="Times New Roman" w:cs="Times New Roman"/>
          <w:sz w:val="28"/>
          <w:szCs w:val="28"/>
        </w:rPr>
        <w:t>»</w:t>
      </w:r>
    </w:p>
    <w:p w14:paraId="1DB6676C" w14:textId="77777777" w:rsidR="00F1600A" w:rsidRPr="00F1600A" w:rsidRDefault="00F1600A" w:rsidP="00F1600A">
      <w:pPr>
        <w:pStyle w:val="ConsPlusNormal"/>
        <w:jc w:val="both"/>
        <w:rPr>
          <w:sz w:val="28"/>
          <w:szCs w:val="28"/>
        </w:rPr>
      </w:pPr>
    </w:p>
    <w:p w14:paraId="79AA53DA" w14:textId="77777777" w:rsidR="00F1600A" w:rsidRPr="002A5363" w:rsidRDefault="00F1600A" w:rsidP="00F1600A">
      <w:pPr>
        <w:pStyle w:val="ConsPlusNormal"/>
        <w:jc w:val="center"/>
      </w:pPr>
    </w:p>
    <w:p w14:paraId="165FC630" w14:textId="77777777" w:rsidR="00F1600A" w:rsidRPr="002A5363" w:rsidRDefault="00F1600A" w:rsidP="00F1600A">
      <w:pPr>
        <w:pStyle w:val="ConsPlusNormal"/>
        <w:jc w:val="both"/>
      </w:pPr>
    </w:p>
    <w:p w14:paraId="7342D9CE" w14:textId="77777777" w:rsidR="00F1600A" w:rsidRPr="002A5363" w:rsidRDefault="00F1600A" w:rsidP="00F1600A">
      <w:pPr>
        <w:pStyle w:val="ConsPlusNormal"/>
        <w:jc w:val="both"/>
      </w:pPr>
    </w:p>
    <w:p w14:paraId="66AAA0C8" w14:textId="77777777" w:rsidR="00F1600A" w:rsidRPr="002A5363" w:rsidRDefault="00F1600A" w:rsidP="00F1600A">
      <w:pPr>
        <w:pStyle w:val="ConsPlusNormal"/>
        <w:jc w:val="both"/>
      </w:pPr>
    </w:p>
    <w:p w14:paraId="3AE6F6B1" w14:textId="77777777" w:rsidR="00F1600A" w:rsidRPr="002A5363" w:rsidRDefault="00F1600A" w:rsidP="00F1600A">
      <w:pPr>
        <w:pStyle w:val="ConsPlusNormal"/>
        <w:jc w:val="both"/>
      </w:pPr>
    </w:p>
    <w:p w14:paraId="4992BC91" w14:textId="77777777" w:rsidR="00F1600A" w:rsidRPr="002A5363" w:rsidRDefault="00F1600A" w:rsidP="00F1600A">
      <w:pPr>
        <w:pStyle w:val="ConsPlusNormal"/>
        <w:jc w:val="both"/>
      </w:pPr>
    </w:p>
    <w:p w14:paraId="1D58DF78" w14:textId="77777777" w:rsidR="00F1600A" w:rsidRPr="002A5363" w:rsidRDefault="00F1600A" w:rsidP="00F1600A">
      <w:pPr>
        <w:pStyle w:val="ConsPlusNormal"/>
        <w:jc w:val="both"/>
      </w:pPr>
    </w:p>
    <w:p w14:paraId="7581BB6F" w14:textId="77777777" w:rsidR="00F1600A" w:rsidRPr="002A5363" w:rsidRDefault="00F1600A" w:rsidP="00F1600A">
      <w:pPr>
        <w:pStyle w:val="ConsPlusNormal"/>
        <w:jc w:val="both"/>
      </w:pPr>
    </w:p>
    <w:p w14:paraId="0D007E0C" w14:textId="77777777" w:rsidR="00F1600A" w:rsidRPr="002A5363" w:rsidRDefault="00F1600A" w:rsidP="00F1600A">
      <w:pPr>
        <w:pStyle w:val="ConsPlusNormal"/>
        <w:jc w:val="both"/>
      </w:pPr>
    </w:p>
    <w:p w14:paraId="66F05B6A" w14:textId="77777777" w:rsidR="00F1600A" w:rsidRPr="002A5363" w:rsidRDefault="00F1600A" w:rsidP="00F1600A">
      <w:pPr>
        <w:pStyle w:val="ConsPlusNormal"/>
        <w:jc w:val="both"/>
      </w:pPr>
    </w:p>
    <w:p w14:paraId="2DEFCF2B" w14:textId="77777777" w:rsidR="00F1600A" w:rsidRPr="002A5363" w:rsidRDefault="00F1600A" w:rsidP="00F1600A">
      <w:pPr>
        <w:pStyle w:val="ConsPlusNormal"/>
        <w:jc w:val="both"/>
      </w:pPr>
    </w:p>
    <w:p w14:paraId="63EB8068" w14:textId="77777777" w:rsidR="00F1600A" w:rsidRPr="002A5363" w:rsidRDefault="00F1600A" w:rsidP="00F1600A">
      <w:pPr>
        <w:pStyle w:val="ConsPlusNormal"/>
        <w:jc w:val="both"/>
      </w:pPr>
    </w:p>
    <w:p w14:paraId="5CAA032D" w14:textId="77777777" w:rsidR="00F1600A" w:rsidRPr="002A5363" w:rsidRDefault="00F1600A" w:rsidP="00F1600A">
      <w:pPr>
        <w:pStyle w:val="ConsPlusNormal"/>
        <w:jc w:val="both"/>
      </w:pPr>
    </w:p>
    <w:p w14:paraId="0148B6AF" w14:textId="77777777" w:rsidR="00F1600A" w:rsidRPr="002A5363" w:rsidRDefault="00F1600A" w:rsidP="00F1600A">
      <w:pPr>
        <w:pStyle w:val="ConsPlusNormal"/>
        <w:jc w:val="both"/>
      </w:pPr>
    </w:p>
    <w:p w14:paraId="7336B71C" w14:textId="77777777" w:rsidR="00F1600A" w:rsidRPr="002A5363" w:rsidRDefault="00F1600A" w:rsidP="00F1600A">
      <w:pPr>
        <w:pStyle w:val="ConsPlusNormal"/>
        <w:jc w:val="both"/>
      </w:pPr>
    </w:p>
    <w:p w14:paraId="151BAA61" w14:textId="77777777" w:rsidR="00F1600A" w:rsidRPr="002A5363" w:rsidRDefault="00F1600A" w:rsidP="00F1600A">
      <w:pPr>
        <w:pStyle w:val="ConsPlusNormal"/>
        <w:jc w:val="both"/>
      </w:pPr>
    </w:p>
    <w:p w14:paraId="616412CB" w14:textId="77777777" w:rsidR="00F1600A" w:rsidRPr="002A5363" w:rsidRDefault="00F1600A" w:rsidP="00F1600A">
      <w:pPr>
        <w:pStyle w:val="ConsPlusNormal"/>
        <w:jc w:val="both"/>
      </w:pPr>
    </w:p>
    <w:p w14:paraId="5731E17E" w14:textId="77777777" w:rsidR="00F1600A" w:rsidRPr="002A5363" w:rsidRDefault="00F1600A" w:rsidP="00F1600A">
      <w:pPr>
        <w:pStyle w:val="ConsPlusNormal"/>
        <w:jc w:val="both"/>
      </w:pPr>
    </w:p>
    <w:p w14:paraId="293459FE" w14:textId="4D140BFB" w:rsidR="00F1600A" w:rsidRDefault="00F1600A" w:rsidP="00F1600A">
      <w:pPr>
        <w:pStyle w:val="ConsPlusNormal"/>
        <w:jc w:val="both"/>
      </w:pPr>
    </w:p>
    <w:p w14:paraId="151C81CA" w14:textId="77777777" w:rsidR="00730121" w:rsidRPr="002A5363" w:rsidRDefault="00730121" w:rsidP="00F1600A">
      <w:pPr>
        <w:pStyle w:val="ConsPlusNormal"/>
        <w:jc w:val="both"/>
      </w:pPr>
    </w:p>
    <w:p w14:paraId="586D3359" w14:textId="77777777" w:rsidR="00F1600A" w:rsidRPr="002A5363" w:rsidRDefault="00F1600A" w:rsidP="00F1600A">
      <w:pPr>
        <w:pStyle w:val="ConsPlusNormal"/>
        <w:jc w:val="both"/>
      </w:pPr>
    </w:p>
    <w:p w14:paraId="7057C182" w14:textId="417F303B" w:rsidR="00F1600A" w:rsidRPr="002A5363" w:rsidRDefault="00730121" w:rsidP="00F1600A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 Липецк - 2025</w:t>
      </w:r>
      <w:r w:rsidR="00F1600A" w:rsidRPr="002A5363">
        <w:rPr>
          <w:b/>
          <w:bCs/>
          <w:sz w:val="28"/>
          <w:szCs w:val="28"/>
        </w:rPr>
        <w:t xml:space="preserve"> год</w:t>
      </w:r>
    </w:p>
    <w:p w14:paraId="7488AFB0" w14:textId="77777777" w:rsidR="00A82C7D" w:rsidRDefault="00A82C7D" w:rsidP="00F1600A">
      <w:pPr>
        <w:pStyle w:val="Default"/>
        <w:jc w:val="center"/>
        <w:rPr>
          <w:b/>
          <w:bCs/>
          <w:sz w:val="28"/>
          <w:szCs w:val="28"/>
        </w:rPr>
      </w:pPr>
    </w:p>
    <w:p w14:paraId="3FE7D698" w14:textId="19D7529A" w:rsidR="00F1600A" w:rsidRDefault="00F1600A" w:rsidP="00F1600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14:paraId="115B0EFD" w14:textId="77777777" w:rsidR="00F1600A" w:rsidRDefault="00F1600A" w:rsidP="00F1600A">
      <w:pPr>
        <w:pStyle w:val="Default"/>
        <w:rPr>
          <w:sz w:val="28"/>
          <w:szCs w:val="28"/>
        </w:rPr>
      </w:pPr>
    </w:p>
    <w:p w14:paraId="3C2055FE" w14:textId="5ED4A366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 Общие положения .........................................................................................</w:t>
      </w:r>
      <w:r w:rsidR="008F61DC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     3 </w:t>
      </w:r>
    </w:p>
    <w:p w14:paraId="3F8FC3C5" w14:textId="0AEB0900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F61DC" w:rsidRPr="00044DCF">
        <w:rPr>
          <w:sz w:val="28"/>
          <w:szCs w:val="28"/>
        </w:rPr>
        <w:t>Основы проведения экспертизы законопроекта</w:t>
      </w:r>
      <w:r w:rsidR="008F61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..........................................       4 </w:t>
      </w:r>
    </w:p>
    <w:p w14:paraId="095635E2" w14:textId="469583A3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F61DC" w:rsidRPr="006315D3">
        <w:rPr>
          <w:sz w:val="28"/>
          <w:szCs w:val="28"/>
        </w:rPr>
        <w:t>Порядок проведения экспертизы законопроекта</w:t>
      </w:r>
      <w:r>
        <w:rPr>
          <w:sz w:val="28"/>
          <w:szCs w:val="28"/>
        </w:rPr>
        <w:t xml:space="preserve"> ............................</w:t>
      </w:r>
      <w:r w:rsidR="008F61DC">
        <w:rPr>
          <w:sz w:val="28"/>
          <w:szCs w:val="28"/>
        </w:rPr>
        <w:t>............</w:t>
      </w:r>
      <w:r>
        <w:rPr>
          <w:sz w:val="28"/>
          <w:szCs w:val="28"/>
        </w:rPr>
        <w:t xml:space="preserve">      </w:t>
      </w:r>
      <w:r w:rsidR="001258B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14:paraId="4B5DE65C" w14:textId="259C1F3E" w:rsidR="00F1600A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F61DC" w:rsidRPr="00EB0CDB">
        <w:rPr>
          <w:sz w:val="28"/>
          <w:szCs w:val="28"/>
        </w:rPr>
        <w:t>Содержание экспертизы законопроекта</w:t>
      </w:r>
      <w:r>
        <w:rPr>
          <w:sz w:val="28"/>
          <w:szCs w:val="28"/>
        </w:rPr>
        <w:t xml:space="preserve">........................................................      </w:t>
      </w:r>
      <w:r w:rsidR="00F1011B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14:paraId="3119A93D" w14:textId="42F7C770" w:rsidR="001565C3" w:rsidRDefault="00F1600A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F61DC" w:rsidRPr="00044DCF">
        <w:rPr>
          <w:sz w:val="28"/>
          <w:szCs w:val="28"/>
        </w:rPr>
        <w:t xml:space="preserve">Требования к содержанию </w:t>
      </w:r>
      <w:r w:rsidR="008F61DC">
        <w:rPr>
          <w:sz w:val="28"/>
          <w:szCs w:val="28"/>
        </w:rPr>
        <w:t xml:space="preserve">и структуре </w:t>
      </w:r>
      <w:r w:rsidR="001565C3" w:rsidRPr="001565C3">
        <w:rPr>
          <w:sz w:val="28"/>
          <w:szCs w:val="28"/>
        </w:rPr>
        <w:t xml:space="preserve">заключения на проект </w:t>
      </w:r>
      <w:r w:rsidR="007A326C">
        <w:rPr>
          <w:sz w:val="28"/>
          <w:szCs w:val="28"/>
        </w:rPr>
        <w:t>з</w:t>
      </w:r>
      <w:r w:rsidR="001565C3" w:rsidRPr="001565C3">
        <w:rPr>
          <w:sz w:val="28"/>
          <w:szCs w:val="28"/>
        </w:rPr>
        <w:t>акона</w:t>
      </w:r>
      <w:r w:rsidR="00730121">
        <w:rPr>
          <w:sz w:val="28"/>
          <w:szCs w:val="28"/>
        </w:rPr>
        <w:t xml:space="preserve"> (</w:t>
      </w:r>
      <w:r w:rsidR="007A326C">
        <w:rPr>
          <w:sz w:val="28"/>
          <w:szCs w:val="28"/>
        </w:rPr>
        <w:t>р</w:t>
      </w:r>
      <w:r w:rsidR="00730121">
        <w:rPr>
          <w:sz w:val="28"/>
          <w:szCs w:val="28"/>
        </w:rPr>
        <w:t>ешения)</w:t>
      </w:r>
      <w:r w:rsidR="001565C3" w:rsidRPr="001565C3">
        <w:rPr>
          <w:sz w:val="28"/>
          <w:szCs w:val="28"/>
        </w:rPr>
        <w:t xml:space="preserve"> об областном</w:t>
      </w:r>
      <w:r w:rsidR="00730121">
        <w:rPr>
          <w:sz w:val="28"/>
          <w:szCs w:val="28"/>
        </w:rPr>
        <w:t xml:space="preserve"> (местном)</w:t>
      </w:r>
      <w:r w:rsidR="001565C3" w:rsidRPr="001565C3">
        <w:rPr>
          <w:sz w:val="28"/>
          <w:szCs w:val="28"/>
        </w:rPr>
        <w:t xml:space="preserve"> бюджете на очередной финансовый год и на плановый период</w:t>
      </w:r>
      <w:r w:rsidR="007A326C">
        <w:rPr>
          <w:sz w:val="28"/>
          <w:szCs w:val="28"/>
        </w:rPr>
        <w:t xml:space="preserve"> </w:t>
      </w:r>
      <w:r w:rsidRPr="001565C3">
        <w:rPr>
          <w:sz w:val="28"/>
          <w:szCs w:val="28"/>
        </w:rPr>
        <w:t>..............................</w:t>
      </w:r>
      <w:r w:rsidR="001565C3">
        <w:rPr>
          <w:sz w:val="28"/>
          <w:szCs w:val="28"/>
        </w:rPr>
        <w:t>.............................................................</w:t>
      </w:r>
      <w:r w:rsidRPr="001565C3">
        <w:rPr>
          <w:sz w:val="28"/>
          <w:szCs w:val="28"/>
        </w:rPr>
        <w:t xml:space="preserve">    </w:t>
      </w:r>
      <w:r w:rsidR="00F0389B" w:rsidRPr="001565C3">
        <w:rPr>
          <w:sz w:val="28"/>
          <w:szCs w:val="28"/>
        </w:rPr>
        <w:t>15</w:t>
      </w:r>
    </w:p>
    <w:p w14:paraId="6C5B274B" w14:textId="787FA301" w:rsidR="00F1600A" w:rsidRDefault="001565C3" w:rsidP="00F1600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44DCF">
        <w:rPr>
          <w:sz w:val="28"/>
          <w:szCs w:val="28"/>
        </w:rPr>
        <w:t xml:space="preserve">Требования к содержанию </w:t>
      </w:r>
      <w:r>
        <w:rPr>
          <w:sz w:val="28"/>
          <w:szCs w:val="28"/>
        </w:rPr>
        <w:t xml:space="preserve">и структуре </w:t>
      </w:r>
      <w:r w:rsidRPr="001565C3">
        <w:rPr>
          <w:sz w:val="28"/>
          <w:szCs w:val="28"/>
        </w:rPr>
        <w:t xml:space="preserve">заключения на проект </w:t>
      </w:r>
      <w:r w:rsidR="007A326C">
        <w:rPr>
          <w:sz w:val="28"/>
          <w:szCs w:val="28"/>
        </w:rPr>
        <w:t>з</w:t>
      </w:r>
      <w:r w:rsidRPr="001565C3">
        <w:rPr>
          <w:sz w:val="28"/>
          <w:szCs w:val="28"/>
        </w:rPr>
        <w:t>акона Липецкой области о бюджете</w:t>
      </w:r>
      <w:r>
        <w:rPr>
          <w:sz w:val="28"/>
          <w:szCs w:val="28"/>
        </w:rPr>
        <w:t xml:space="preserve"> ТФОМС</w:t>
      </w:r>
      <w:r w:rsidRPr="001565C3">
        <w:rPr>
          <w:sz w:val="28"/>
          <w:szCs w:val="28"/>
        </w:rPr>
        <w:t xml:space="preserve"> на очередной финансовый год и на плановый период....................................</w:t>
      </w:r>
      <w:r>
        <w:rPr>
          <w:sz w:val="28"/>
          <w:szCs w:val="28"/>
        </w:rPr>
        <w:t>.............................................................</w:t>
      </w:r>
      <w:r w:rsidR="00A82C7D">
        <w:rPr>
          <w:sz w:val="28"/>
          <w:szCs w:val="28"/>
        </w:rPr>
        <w:t xml:space="preserve">    16</w:t>
      </w:r>
    </w:p>
    <w:p w14:paraId="576F0A9F" w14:textId="77777777" w:rsidR="00F1600A" w:rsidRDefault="00F1600A" w:rsidP="00F1600A">
      <w:pPr>
        <w:pStyle w:val="Default"/>
        <w:jc w:val="both"/>
        <w:rPr>
          <w:sz w:val="28"/>
          <w:szCs w:val="28"/>
        </w:rPr>
      </w:pPr>
    </w:p>
    <w:p w14:paraId="1F38E088" w14:textId="46DD5280" w:rsidR="00BF1FAE" w:rsidRDefault="00BF1FAE"/>
    <w:p w14:paraId="33B2E1C7" w14:textId="708C61A3" w:rsidR="00F1600A" w:rsidRDefault="00F1600A"/>
    <w:p w14:paraId="548A9BF4" w14:textId="648DD5A7" w:rsidR="00F1600A" w:rsidRDefault="00F1600A"/>
    <w:p w14:paraId="304A44BB" w14:textId="2C3B8457" w:rsidR="00F1600A" w:rsidRDefault="00F1600A"/>
    <w:p w14:paraId="0250BF3F" w14:textId="6EC58BDB" w:rsidR="00F1600A" w:rsidRDefault="00F1600A"/>
    <w:p w14:paraId="2B9344B4" w14:textId="4BBF6669" w:rsidR="00F1600A" w:rsidRDefault="00F1600A"/>
    <w:p w14:paraId="08C8ACC1" w14:textId="15981D17" w:rsidR="00F1600A" w:rsidRDefault="00F1600A"/>
    <w:p w14:paraId="07A0BEF2" w14:textId="3CC9F73F" w:rsidR="00F1600A" w:rsidRDefault="00F1600A"/>
    <w:p w14:paraId="2B1F019B" w14:textId="5F8D695A" w:rsidR="00F1600A" w:rsidRDefault="00F1600A"/>
    <w:p w14:paraId="4F0F9DED" w14:textId="252A6D15" w:rsidR="00F1600A" w:rsidRDefault="00F1600A"/>
    <w:p w14:paraId="67A78C41" w14:textId="21BC7A59" w:rsidR="00F1600A" w:rsidRDefault="00F1600A"/>
    <w:p w14:paraId="56AE6EEA" w14:textId="7CE1E4E4" w:rsidR="00F1600A" w:rsidRDefault="00F1600A"/>
    <w:p w14:paraId="0116EF86" w14:textId="67EFA259" w:rsidR="00F1600A" w:rsidRDefault="00F1600A"/>
    <w:p w14:paraId="6F3412C9" w14:textId="3BC1A840" w:rsidR="00F1600A" w:rsidRDefault="00F1600A"/>
    <w:p w14:paraId="0F606337" w14:textId="7FCADEC9" w:rsidR="00F1600A" w:rsidRDefault="00F1600A"/>
    <w:p w14:paraId="24D1D2DC" w14:textId="209315EB" w:rsidR="00F1600A" w:rsidRDefault="00F1600A"/>
    <w:p w14:paraId="45BCA399" w14:textId="70DD0C81" w:rsidR="00F1600A" w:rsidRDefault="00F1600A"/>
    <w:p w14:paraId="6B35AE97" w14:textId="0577CF45" w:rsidR="00F1600A" w:rsidRDefault="00F1600A"/>
    <w:p w14:paraId="605739A5" w14:textId="0D4B55E5" w:rsidR="00F1600A" w:rsidRDefault="00F1600A"/>
    <w:p w14:paraId="1E2AFBB3" w14:textId="7206BCC5" w:rsidR="00F1600A" w:rsidRDefault="00F1600A"/>
    <w:p w14:paraId="517931BD" w14:textId="3175F0D9" w:rsidR="008F61DC" w:rsidRDefault="008F61DC"/>
    <w:p w14:paraId="14A57413" w14:textId="77777777" w:rsidR="008F61DC" w:rsidRDefault="008F61DC"/>
    <w:p w14:paraId="7B0E7FCE" w14:textId="77777777" w:rsidR="00EE2CAF" w:rsidRDefault="00EE2CAF"/>
    <w:p w14:paraId="2B2E8935" w14:textId="77777777" w:rsidR="00F1600A" w:rsidRPr="002A5363" w:rsidRDefault="00F1600A" w:rsidP="00F1600A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2A5363">
        <w:rPr>
          <w:b/>
          <w:bCs/>
          <w:sz w:val="28"/>
          <w:szCs w:val="28"/>
        </w:rPr>
        <w:lastRenderedPageBreak/>
        <w:t>Общие положения</w:t>
      </w:r>
    </w:p>
    <w:p w14:paraId="33527738" w14:textId="77777777" w:rsidR="00F1600A" w:rsidRPr="002A5363" w:rsidRDefault="00F1600A" w:rsidP="00F1600A">
      <w:pPr>
        <w:pStyle w:val="Default"/>
        <w:ind w:left="1069"/>
        <w:rPr>
          <w:sz w:val="28"/>
          <w:szCs w:val="28"/>
        </w:rPr>
      </w:pPr>
    </w:p>
    <w:p w14:paraId="7DB46553" w14:textId="5C12E2C0" w:rsidR="00F1600A" w:rsidRPr="002A5363" w:rsidRDefault="00F1600A" w:rsidP="00B71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 xml:space="preserve">1.1. Стандарт внешнего государственного финансового контроля Контрольно-счетной палаты Липецкой области СВГФК </w:t>
      </w:r>
      <w:r w:rsidR="000A349A">
        <w:rPr>
          <w:rFonts w:ascii="Times New Roman" w:hAnsi="Times New Roman" w:cs="Times New Roman"/>
          <w:sz w:val="28"/>
          <w:szCs w:val="28"/>
        </w:rPr>
        <w:t>00</w:t>
      </w:r>
      <w:r w:rsidR="008F61DC">
        <w:rPr>
          <w:rFonts w:ascii="Times New Roman" w:hAnsi="Times New Roman" w:cs="Times New Roman"/>
          <w:sz w:val="28"/>
          <w:szCs w:val="28"/>
        </w:rPr>
        <w:t>8</w:t>
      </w:r>
      <w:r w:rsidRPr="002A5363">
        <w:rPr>
          <w:rFonts w:ascii="Times New Roman" w:hAnsi="Times New Roman" w:cs="Times New Roman"/>
          <w:sz w:val="28"/>
          <w:szCs w:val="28"/>
        </w:rPr>
        <w:t xml:space="preserve"> «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Проведение экспертизы проекта закона </w:t>
      </w:r>
      <w:r w:rsidR="00730121">
        <w:rPr>
          <w:rFonts w:ascii="Times New Roman" w:hAnsi="Times New Roman" w:cs="Times New Roman"/>
          <w:sz w:val="28"/>
          <w:szCs w:val="28"/>
        </w:rPr>
        <w:t>(решения)</w:t>
      </w:r>
      <w:r w:rsidR="008F61DC">
        <w:rPr>
          <w:rFonts w:ascii="Times New Roman" w:hAnsi="Times New Roman" w:cs="Times New Roman"/>
          <w:sz w:val="28"/>
          <w:szCs w:val="28"/>
        </w:rPr>
        <w:t xml:space="preserve"> </w:t>
      </w:r>
      <w:r w:rsidR="008F61DC" w:rsidRPr="008F61DC">
        <w:rPr>
          <w:rFonts w:ascii="Times New Roman" w:hAnsi="Times New Roman" w:cs="Times New Roman"/>
          <w:sz w:val="28"/>
          <w:szCs w:val="28"/>
        </w:rPr>
        <w:t>об областном</w:t>
      </w:r>
      <w:r w:rsidR="00730121">
        <w:rPr>
          <w:rFonts w:ascii="Times New Roman" w:hAnsi="Times New Roman" w:cs="Times New Roman"/>
          <w:sz w:val="28"/>
          <w:szCs w:val="28"/>
        </w:rPr>
        <w:t xml:space="preserve"> (местном)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на плановый период</w:t>
      </w:r>
      <w:r w:rsidR="008F61DC">
        <w:rPr>
          <w:rFonts w:ascii="Times New Roman" w:hAnsi="Times New Roman" w:cs="Times New Roman"/>
          <w:sz w:val="28"/>
          <w:szCs w:val="28"/>
        </w:rPr>
        <w:t xml:space="preserve">, </w:t>
      </w:r>
      <w:r w:rsidR="008F61DC" w:rsidRPr="008F61DC">
        <w:rPr>
          <w:rFonts w:ascii="Times New Roman" w:hAnsi="Times New Roman" w:cs="Times New Roman"/>
          <w:sz w:val="28"/>
          <w:szCs w:val="28"/>
        </w:rPr>
        <w:t>проекта закона</w:t>
      </w:r>
      <w:r w:rsidR="008F61DC">
        <w:rPr>
          <w:rFonts w:ascii="Times New Roman" w:hAnsi="Times New Roman" w:cs="Times New Roman"/>
          <w:sz w:val="28"/>
          <w:szCs w:val="28"/>
        </w:rPr>
        <w:t xml:space="preserve"> Липецкой области о бюджете территориального фонда обязательного медицинского страхования области на очередной финансовый год и плановый период</w:t>
      </w:r>
      <w:r w:rsidRPr="002A5363">
        <w:rPr>
          <w:rFonts w:ascii="Times New Roman" w:hAnsi="Times New Roman" w:cs="Times New Roman"/>
          <w:sz w:val="28"/>
          <w:szCs w:val="28"/>
        </w:rPr>
        <w:t xml:space="preserve">» (далее – Стандарт) предназначен для методологического обеспечения осуществления Контрольно-счетной палатой Липецкой области  (далее - КСП) </w:t>
      </w:r>
      <w:r>
        <w:rPr>
          <w:rFonts w:ascii="Times New Roman" w:hAnsi="Times New Roman" w:cs="Times New Roman"/>
          <w:sz w:val="28"/>
          <w:szCs w:val="28"/>
        </w:rPr>
        <w:t>экспертно-аналитической</w:t>
      </w:r>
      <w:r w:rsidRPr="002A5363">
        <w:rPr>
          <w:rFonts w:ascii="Times New Roman" w:hAnsi="Times New Roman" w:cs="Times New Roman"/>
          <w:sz w:val="28"/>
          <w:szCs w:val="28"/>
        </w:rPr>
        <w:t xml:space="preserve"> деятельности в соответствии с </w:t>
      </w:r>
      <w:r w:rsidRPr="000430A1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8F61DC">
        <w:rPr>
          <w:rFonts w:ascii="Times New Roman" w:hAnsi="Times New Roman" w:cs="Times New Roman"/>
          <w:sz w:val="28"/>
          <w:szCs w:val="28"/>
        </w:rPr>
        <w:t xml:space="preserve">Бюджетного кодекса РФ, </w:t>
      </w:r>
      <w:r w:rsidRPr="000430A1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7C28E9">
        <w:rPr>
          <w:rFonts w:ascii="Times New Roman" w:hAnsi="Times New Roman" w:cs="Times New Roman"/>
          <w:sz w:val="28"/>
          <w:szCs w:val="28"/>
        </w:rPr>
        <w:t xml:space="preserve"> РФ</w:t>
      </w:r>
      <w:r w:rsidRPr="000430A1">
        <w:rPr>
          <w:rFonts w:ascii="Times New Roman" w:hAnsi="Times New Roman" w:cs="Times New Roman"/>
          <w:sz w:val="28"/>
          <w:szCs w:val="28"/>
        </w:rPr>
        <w:t xml:space="preserve"> </w:t>
      </w:r>
      <w:r w:rsidRPr="002A5363">
        <w:rPr>
          <w:rFonts w:ascii="Times New Roman" w:hAnsi="Times New Roman" w:cs="Times New Roman"/>
          <w:sz w:val="28"/>
          <w:szCs w:val="28"/>
        </w:rPr>
        <w:t>от 07.02.2011 № 6-ФЗ «Об общих принципах организации и деятельности контрольно-счетных органов</w:t>
      </w:r>
      <w:r w:rsidR="00730121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Федерации, федеральных территорий </w:t>
      </w:r>
      <w:r w:rsidRPr="002A5363">
        <w:rPr>
          <w:rFonts w:ascii="Times New Roman" w:hAnsi="Times New Roman" w:cs="Times New Roman"/>
          <w:sz w:val="28"/>
          <w:szCs w:val="28"/>
        </w:rPr>
        <w:t xml:space="preserve">и муниципальных образований», </w:t>
      </w:r>
      <w:hyperlink r:id="rId8" w:history="1">
        <w:r w:rsidRPr="00F160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F1600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а</w:t>
      </w:r>
      <w:r w:rsidRPr="00F1600A">
        <w:rPr>
          <w:rFonts w:ascii="Times New Roman" w:hAnsi="Times New Roman" w:cs="Times New Roman"/>
          <w:sz w:val="28"/>
          <w:szCs w:val="28"/>
        </w:rPr>
        <w:t xml:space="preserve"> </w:t>
      </w:r>
      <w:r w:rsidRPr="002A5363">
        <w:rPr>
          <w:rFonts w:ascii="Times New Roman" w:hAnsi="Times New Roman" w:cs="Times New Roman"/>
          <w:sz w:val="28"/>
          <w:szCs w:val="28"/>
        </w:rPr>
        <w:t>Липецкой области от 14</w:t>
      </w:r>
      <w:r w:rsidR="007C28E9">
        <w:rPr>
          <w:rFonts w:ascii="Times New Roman" w:hAnsi="Times New Roman" w:cs="Times New Roman"/>
          <w:sz w:val="28"/>
          <w:szCs w:val="28"/>
        </w:rPr>
        <w:t>.07.</w:t>
      </w:r>
      <w:r w:rsidRPr="002A5363">
        <w:rPr>
          <w:rFonts w:ascii="Times New Roman" w:hAnsi="Times New Roman" w:cs="Times New Roman"/>
          <w:sz w:val="28"/>
          <w:szCs w:val="28"/>
        </w:rPr>
        <w:t>2011 № 517-ОЗ «О Контрольно-счетной палате Липецкой области» (далее - Закон «О Контрольно-счетной палате Липецкой области»),</w:t>
      </w:r>
      <w:r w:rsidR="008F61DC">
        <w:rPr>
          <w:rFonts w:ascii="Times New Roman" w:hAnsi="Times New Roman" w:cs="Times New Roman"/>
          <w:sz w:val="28"/>
          <w:szCs w:val="28"/>
        </w:rPr>
        <w:t xml:space="preserve"> Закона Липецкой области от 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27.12.2019 </w:t>
      </w:r>
      <w:r w:rsidR="008F61DC">
        <w:rPr>
          <w:rFonts w:ascii="Times New Roman" w:hAnsi="Times New Roman" w:cs="Times New Roman"/>
          <w:sz w:val="28"/>
          <w:szCs w:val="28"/>
        </w:rPr>
        <w:t>№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 343-ОЗ</w:t>
      </w:r>
      <w:r w:rsidR="008F61DC">
        <w:rPr>
          <w:rFonts w:ascii="Times New Roman" w:hAnsi="Times New Roman" w:cs="Times New Roman"/>
          <w:sz w:val="28"/>
          <w:szCs w:val="28"/>
        </w:rPr>
        <w:t xml:space="preserve"> «О бюджетном процессе Липецкой области»,</w:t>
      </w:r>
      <w:r w:rsidRPr="002A5363">
        <w:rPr>
          <w:rFonts w:ascii="Times New Roman" w:hAnsi="Times New Roman" w:cs="Times New Roman"/>
          <w:sz w:val="28"/>
          <w:szCs w:val="28"/>
        </w:rPr>
        <w:t xml:space="preserve"> с учетом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постановлением Коллегии Счетной палаты Российской Федерации от 29.03.2022 № 2ПК</w:t>
      </w:r>
      <w:r w:rsidRPr="00947EF8">
        <w:rPr>
          <w:rFonts w:ascii="Times New Roman" w:hAnsi="Times New Roman" w:cs="Times New Roman"/>
          <w:sz w:val="28"/>
          <w:szCs w:val="28"/>
        </w:rPr>
        <w:t>,</w:t>
      </w:r>
      <w:r w:rsidRPr="008056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A5363">
        <w:rPr>
          <w:rFonts w:ascii="Times New Roman" w:hAnsi="Times New Roman" w:cs="Times New Roman"/>
          <w:sz w:val="28"/>
          <w:szCs w:val="28"/>
        </w:rPr>
        <w:t>а также в соответствии с положениями Регламента Контрольно-счетной палаты Липецкой области,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A5363">
        <w:rPr>
          <w:rFonts w:ascii="Times New Roman" w:hAnsi="Times New Roman" w:cs="Times New Roman"/>
          <w:sz w:val="28"/>
          <w:szCs w:val="28"/>
        </w:rPr>
        <w:t xml:space="preserve"> приказом председателя Контрольно-счетной палаты Липецкой области (далее – Регламент).</w:t>
      </w:r>
    </w:p>
    <w:p w14:paraId="0CA01405" w14:textId="79EB234C" w:rsidR="00F1600A" w:rsidRPr="00B71E35" w:rsidRDefault="00F1600A" w:rsidP="00B71E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E35">
        <w:rPr>
          <w:rFonts w:ascii="Times New Roman" w:hAnsi="Times New Roman" w:cs="Times New Roman"/>
          <w:sz w:val="28"/>
          <w:szCs w:val="28"/>
        </w:rPr>
        <w:t xml:space="preserve">1.2.  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Целью Стандарта является установление единых принципов, правил и процедур проведения Контрольно-счетной палатой </w:t>
      </w:r>
      <w:r w:rsidR="008F61DC">
        <w:rPr>
          <w:rFonts w:ascii="Times New Roman" w:hAnsi="Times New Roman" w:cs="Times New Roman"/>
          <w:sz w:val="28"/>
          <w:szCs w:val="28"/>
        </w:rPr>
        <w:t xml:space="preserve">Липецкой 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области (далее – КСП) экспертизы проекта закона </w:t>
      </w:r>
      <w:r w:rsidR="00730121">
        <w:rPr>
          <w:rFonts w:ascii="Times New Roman" w:hAnsi="Times New Roman" w:cs="Times New Roman"/>
          <w:sz w:val="28"/>
          <w:szCs w:val="28"/>
        </w:rPr>
        <w:t xml:space="preserve">(решения) </w:t>
      </w:r>
      <w:r w:rsidR="008F61DC" w:rsidRPr="008F61DC">
        <w:rPr>
          <w:rFonts w:ascii="Times New Roman" w:hAnsi="Times New Roman" w:cs="Times New Roman"/>
          <w:sz w:val="28"/>
          <w:szCs w:val="28"/>
        </w:rPr>
        <w:t>об областном</w:t>
      </w:r>
      <w:r w:rsidR="00730121">
        <w:rPr>
          <w:rFonts w:ascii="Times New Roman" w:hAnsi="Times New Roman" w:cs="Times New Roman"/>
          <w:sz w:val="28"/>
          <w:szCs w:val="28"/>
        </w:rPr>
        <w:t xml:space="preserve"> (местном)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на плановый период (далее – законопроект</w:t>
      </w:r>
      <w:r w:rsidR="007A326C">
        <w:rPr>
          <w:rFonts w:ascii="Times New Roman" w:hAnsi="Times New Roman" w:cs="Times New Roman"/>
          <w:sz w:val="28"/>
          <w:szCs w:val="28"/>
        </w:rPr>
        <w:t xml:space="preserve"> (проект решения)</w:t>
      </w:r>
      <w:r w:rsidR="008F61DC" w:rsidRPr="008F61DC">
        <w:rPr>
          <w:rFonts w:ascii="Times New Roman" w:hAnsi="Times New Roman" w:cs="Times New Roman"/>
          <w:sz w:val="28"/>
          <w:szCs w:val="28"/>
        </w:rPr>
        <w:t>)</w:t>
      </w:r>
      <w:r w:rsidR="008F61DC">
        <w:rPr>
          <w:rFonts w:ascii="Times New Roman" w:hAnsi="Times New Roman" w:cs="Times New Roman"/>
          <w:sz w:val="28"/>
          <w:szCs w:val="28"/>
        </w:rPr>
        <w:t>, экспертизы проекта закона Липецкой</w:t>
      </w:r>
      <w:r w:rsidR="008F61DC" w:rsidRPr="008F61DC">
        <w:rPr>
          <w:rFonts w:ascii="Times New Roman" w:hAnsi="Times New Roman" w:cs="Times New Roman"/>
          <w:sz w:val="28"/>
          <w:szCs w:val="28"/>
        </w:rPr>
        <w:t xml:space="preserve"> области о</w:t>
      </w:r>
      <w:r w:rsidR="008F61DC">
        <w:rPr>
          <w:rFonts w:ascii="Times New Roman" w:hAnsi="Times New Roman" w:cs="Times New Roman"/>
          <w:sz w:val="28"/>
          <w:szCs w:val="28"/>
        </w:rPr>
        <w:t xml:space="preserve"> бюджете территориального фонда обязательного медицинского страхования области на очередной финансовый год и плановый период</w:t>
      </w:r>
      <w:r w:rsidR="00D21439">
        <w:rPr>
          <w:rFonts w:ascii="Times New Roman" w:hAnsi="Times New Roman" w:cs="Times New Roman"/>
          <w:sz w:val="28"/>
          <w:szCs w:val="28"/>
        </w:rPr>
        <w:t xml:space="preserve"> (далее – законопроект о бюджете ТФОМС, а вместе - законопроекты) </w:t>
      </w:r>
      <w:r w:rsidR="00D21439" w:rsidRPr="008F61DC">
        <w:rPr>
          <w:rFonts w:ascii="Times New Roman" w:hAnsi="Times New Roman" w:cs="Times New Roman"/>
          <w:sz w:val="28"/>
          <w:szCs w:val="28"/>
        </w:rPr>
        <w:t>и подготовки заключени</w:t>
      </w:r>
      <w:r w:rsidR="00D21439">
        <w:rPr>
          <w:rFonts w:ascii="Times New Roman" w:hAnsi="Times New Roman" w:cs="Times New Roman"/>
          <w:sz w:val="28"/>
          <w:szCs w:val="28"/>
        </w:rPr>
        <w:t>й</w:t>
      </w:r>
      <w:r w:rsidR="00D21439" w:rsidRPr="008F61DC">
        <w:rPr>
          <w:rFonts w:ascii="Times New Roman" w:hAnsi="Times New Roman" w:cs="Times New Roman"/>
          <w:sz w:val="28"/>
          <w:szCs w:val="28"/>
        </w:rPr>
        <w:t xml:space="preserve"> на </w:t>
      </w:r>
      <w:r w:rsidR="00D21439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D21439" w:rsidRPr="008F61DC">
        <w:rPr>
          <w:rFonts w:ascii="Times New Roman" w:hAnsi="Times New Roman" w:cs="Times New Roman"/>
          <w:sz w:val="28"/>
          <w:szCs w:val="28"/>
        </w:rPr>
        <w:t>законопроект</w:t>
      </w:r>
      <w:r w:rsidR="00D21439">
        <w:rPr>
          <w:rFonts w:ascii="Times New Roman" w:hAnsi="Times New Roman" w:cs="Times New Roman"/>
          <w:sz w:val="28"/>
          <w:szCs w:val="28"/>
        </w:rPr>
        <w:t>ы</w:t>
      </w:r>
      <w:r w:rsidR="00D21439" w:rsidRPr="008F61DC">
        <w:rPr>
          <w:rFonts w:ascii="Times New Roman" w:hAnsi="Times New Roman" w:cs="Times New Roman"/>
          <w:sz w:val="28"/>
          <w:szCs w:val="28"/>
        </w:rPr>
        <w:t xml:space="preserve"> (далее – заключени</w:t>
      </w:r>
      <w:r w:rsidR="00D21439">
        <w:rPr>
          <w:rFonts w:ascii="Times New Roman" w:hAnsi="Times New Roman" w:cs="Times New Roman"/>
          <w:sz w:val="28"/>
          <w:szCs w:val="28"/>
        </w:rPr>
        <w:t>я</w:t>
      </w:r>
      <w:r w:rsidR="00D21439" w:rsidRPr="008F61DC">
        <w:rPr>
          <w:rFonts w:ascii="Times New Roman" w:hAnsi="Times New Roman" w:cs="Times New Roman"/>
          <w:sz w:val="28"/>
          <w:szCs w:val="28"/>
        </w:rPr>
        <w:t>)</w:t>
      </w:r>
      <w:r w:rsidRPr="00B71E35">
        <w:rPr>
          <w:rFonts w:ascii="Times New Roman" w:hAnsi="Times New Roman" w:cs="Times New Roman"/>
          <w:sz w:val="28"/>
          <w:szCs w:val="28"/>
        </w:rPr>
        <w:t>.</w:t>
      </w:r>
    </w:p>
    <w:p w14:paraId="5D7E1EE9" w14:textId="77777777" w:rsidR="00D21439" w:rsidRDefault="00F1600A" w:rsidP="00D2143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B71E35">
        <w:rPr>
          <w:sz w:val="28"/>
          <w:szCs w:val="28"/>
        </w:rPr>
        <w:t xml:space="preserve">1.3. </w:t>
      </w:r>
      <w:r w:rsidR="00D21439" w:rsidRPr="00044DCF">
        <w:rPr>
          <w:sz w:val="28"/>
          <w:szCs w:val="28"/>
        </w:rPr>
        <w:t>Настоящий Стандарт устанавливает:</w:t>
      </w:r>
    </w:p>
    <w:p w14:paraId="785F6EF2" w14:textId="158ECB46" w:rsidR="00D21439" w:rsidRDefault="00D21439" w:rsidP="00D2143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1439">
        <w:rPr>
          <w:sz w:val="28"/>
          <w:szCs w:val="28"/>
        </w:rPr>
        <w:t>цели, задачи, предмет проведения экспертиз законопроект</w:t>
      </w:r>
      <w:r>
        <w:rPr>
          <w:sz w:val="28"/>
          <w:szCs w:val="28"/>
        </w:rPr>
        <w:t>ов</w:t>
      </w:r>
      <w:r w:rsidRPr="00D21439">
        <w:rPr>
          <w:sz w:val="28"/>
          <w:szCs w:val="28"/>
        </w:rPr>
        <w:t>;</w:t>
      </w:r>
    </w:p>
    <w:p w14:paraId="051B2DCD" w14:textId="4FC046AB" w:rsidR="00D21439" w:rsidRDefault="00D21439" w:rsidP="00D2143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1439">
        <w:rPr>
          <w:sz w:val="28"/>
          <w:szCs w:val="28"/>
        </w:rPr>
        <w:t>основные этапы проведения и требования к содержанию экспертиз законопроект</w:t>
      </w:r>
      <w:r>
        <w:rPr>
          <w:sz w:val="28"/>
          <w:szCs w:val="28"/>
        </w:rPr>
        <w:t>ов</w:t>
      </w:r>
      <w:r w:rsidRPr="00D21439">
        <w:rPr>
          <w:sz w:val="28"/>
          <w:szCs w:val="28"/>
        </w:rPr>
        <w:t>;</w:t>
      </w:r>
    </w:p>
    <w:p w14:paraId="30A9D660" w14:textId="7D86AED7" w:rsidR="00D21439" w:rsidRDefault="00D21439" w:rsidP="00D21439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1439">
        <w:rPr>
          <w:sz w:val="28"/>
          <w:szCs w:val="28"/>
        </w:rPr>
        <w:t>требования к структуре и содержанию заключени</w:t>
      </w:r>
      <w:r>
        <w:rPr>
          <w:sz w:val="28"/>
          <w:szCs w:val="28"/>
        </w:rPr>
        <w:t>й.</w:t>
      </w:r>
    </w:p>
    <w:p w14:paraId="6DC95189" w14:textId="49D8903C" w:rsidR="007C28E9" w:rsidRDefault="00F1600A" w:rsidP="007C28E9">
      <w:pPr>
        <w:pStyle w:val="ConsPlusNormal"/>
        <w:ind w:firstLine="709"/>
        <w:jc w:val="both"/>
        <w:rPr>
          <w:sz w:val="28"/>
          <w:szCs w:val="28"/>
        </w:rPr>
      </w:pPr>
      <w:r w:rsidRPr="002A5363">
        <w:rPr>
          <w:sz w:val="28"/>
          <w:szCs w:val="28"/>
        </w:rPr>
        <w:t>1.</w:t>
      </w:r>
      <w:r w:rsidR="00D21439">
        <w:rPr>
          <w:sz w:val="28"/>
          <w:szCs w:val="28"/>
        </w:rPr>
        <w:t>4</w:t>
      </w:r>
      <w:r w:rsidRPr="002A5363">
        <w:rPr>
          <w:sz w:val="28"/>
          <w:szCs w:val="28"/>
        </w:rPr>
        <w:t>.</w:t>
      </w:r>
      <w:r w:rsidR="007C28E9">
        <w:rPr>
          <w:sz w:val="28"/>
          <w:szCs w:val="28"/>
        </w:rPr>
        <w:t xml:space="preserve"> По вопросам, порядок решения которых не урегулирован настоящим Стандартом, решение принимается председателем Контрольно-счетной палаты Липецкой области. </w:t>
      </w:r>
    </w:p>
    <w:p w14:paraId="79A042EE" w14:textId="4206D965" w:rsidR="00F1600A" w:rsidRPr="00EE2CAF" w:rsidRDefault="00F1600A" w:rsidP="00F1011B">
      <w:pPr>
        <w:pStyle w:val="ConsPlusNormal"/>
        <w:tabs>
          <w:tab w:val="left" w:pos="1276"/>
        </w:tabs>
        <w:ind w:firstLine="709"/>
        <w:jc w:val="both"/>
        <w:rPr>
          <w:b/>
          <w:bCs/>
          <w:sz w:val="28"/>
          <w:szCs w:val="28"/>
        </w:rPr>
      </w:pPr>
      <w:r w:rsidRPr="00947EF8">
        <w:rPr>
          <w:sz w:val="28"/>
          <w:szCs w:val="28"/>
        </w:rPr>
        <w:lastRenderedPageBreak/>
        <w:t xml:space="preserve"> </w:t>
      </w:r>
      <w:r w:rsidR="00EE2CAF" w:rsidRPr="00EE2CAF">
        <w:rPr>
          <w:b/>
          <w:bCs/>
          <w:sz w:val="28"/>
          <w:szCs w:val="28"/>
        </w:rPr>
        <w:t xml:space="preserve">2. </w:t>
      </w:r>
      <w:r w:rsidR="00D21439" w:rsidRPr="00044DCF">
        <w:rPr>
          <w:b/>
          <w:sz w:val="28"/>
          <w:szCs w:val="28"/>
        </w:rPr>
        <w:t>Основы проведения экспертиз законопроект</w:t>
      </w:r>
      <w:r w:rsidR="00D21439">
        <w:rPr>
          <w:b/>
          <w:sz w:val="28"/>
          <w:szCs w:val="28"/>
        </w:rPr>
        <w:t>ов</w:t>
      </w:r>
    </w:p>
    <w:p w14:paraId="6B96638E" w14:textId="7649EAA8" w:rsidR="00F1600A" w:rsidRDefault="00F1600A">
      <w:pPr>
        <w:rPr>
          <w:b/>
          <w:bCs/>
        </w:rPr>
      </w:pPr>
    </w:p>
    <w:p w14:paraId="4E3AB3AF" w14:textId="6997AA24" w:rsidR="00567763" w:rsidRDefault="00EE2CAF" w:rsidP="005677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21439" w:rsidRPr="00D21439">
        <w:rPr>
          <w:sz w:val="28"/>
          <w:szCs w:val="28"/>
        </w:rPr>
        <w:t>Экспертиза законопроект</w:t>
      </w:r>
      <w:r w:rsidR="00567763">
        <w:rPr>
          <w:sz w:val="28"/>
          <w:szCs w:val="28"/>
        </w:rPr>
        <w:t>ов</w:t>
      </w:r>
      <w:r w:rsidR="00D21439" w:rsidRPr="00D21439">
        <w:rPr>
          <w:sz w:val="28"/>
          <w:szCs w:val="28"/>
        </w:rPr>
        <w:t xml:space="preserve"> – это экспертно-аналитическое мероприятие, включающее в себя совокупность процедур анализа, проверки и оценки параметров законопроект</w:t>
      </w:r>
      <w:r w:rsidR="00D21439">
        <w:rPr>
          <w:sz w:val="28"/>
          <w:szCs w:val="28"/>
        </w:rPr>
        <w:t>ов</w:t>
      </w:r>
      <w:r w:rsidR="00D21439" w:rsidRPr="00D21439">
        <w:rPr>
          <w:sz w:val="28"/>
          <w:szCs w:val="28"/>
        </w:rPr>
        <w:t xml:space="preserve"> на предмет обоснованности, законности, полноты отражения и соответствия целям и задачам социально – экономического развития </w:t>
      </w:r>
      <w:r w:rsidR="00D21439">
        <w:rPr>
          <w:sz w:val="28"/>
          <w:szCs w:val="28"/>
        </w:rPr>
        <w:t>Липецкой</w:t>
      </w:r>
      <w:r w:rsidR="00D21439" w:rsidRPr="00D21439">
        <w:rPr>
          <w:sz w:val="28"/>
          <w:szCs w:val="28"/>
        </w:rPr>
        <w:t xml:space="preserve"> области</w:t>
      </w:r>
      <w:r w:rsidR="00730121">
        <w:rPr>
          <w:sz w:val="28"/>
          <w:szCs w:val="28"/>
        </w:rPr>
        <w:t xml:space="preserve"> (муниципального образования).</w:t>
      </w:r>
      <w:r w:rsidR="00D21439" w:rsidRPr="00D21439">
        <w:rPr>
          <w:sz w:val="28"/>
          <w:szCs w:val="28"/>
        </w:rPr>
        <w:t xml:space="preserve"> </w:t>
      </w:r>
    </w:p>
    <w:p w14:paraId="571DD174" w14:textId="7ED4BFE2" w:rsidR="00567763" w:rsidRDefault="00567763" w:rsidP="00567763">
      <w:pPr>
        <w:pStyle w:val="Default"/>
        <w:ind w:firstLine="709"/>
        <w:jc w:val="both"/>
        <w:rPr>
          <w:sz w:val="28"/>
          <w:szCs w:val="28"/>
        </w:rPr>
      </w:pPr>
      <w:r w:rsidRPr="00567763">
        <w:rPr>
          <w:bCs/>
          <w:sz w:val="28"/>
          <w:szCs w:val="28"/>
        </w:rPr>
        <w:t>2.2. Правовой основой проведения экспертизы законопроект</w:t>
      </w:r>
      <w:r>
        <w:rPr>
          <w:bCs/>
          <w:sz w:val="28"/>
          <w:szCs w:val="28"/>
        </w:rPr>
        <w:t>ов</w:t>
      </w:r>
      <w:r w:rsidR="007A326C">
        <w:rPr>
          <w:bCs/>
          <w:sz w:val="28"/>
          <w:szCs w:val="28"/>
        </w:rPr>
        <w:t xml:space="preserve"> (проектов решений)</w:t>
      </w:r>
      <w:r w:rsidRPr="00567763">
        <w:rPr>
          <w:bCs/>
          <w:sz w:val="28"/>
          <w:szCs w:val="28"/>
        </w:rPr>
        <w:t xml:space="preserve"> являются:</w:t>
      </w:r>
    </w:p>
    <w:p w14:paraId="67E1D5C2" w14:textId="06DE1711" w:rsidR="00567763" w:rsidRDefault="00567763" w:rsidP="00567763">
      <w:pPr>
        <w:pStyle w:val="Default"/>
        <w:ind w:firstLine="709"/>
        <w:jc w:val="both"/>
        <w:rPr>
          <w:sz w:val="28"/>
          <w:szCs w:val="28"/>
        </w:rPr>
      </w:pPr>
      <w:r w:rsidRPr="00567763">
        <w:rPr>
          <w:bCs/>
          <w:sz w:val="28"/>
          <w:szCs w:val="28"/>
        </w:rPr>
        <w:t>стать</w:t>
      </w:r>
      <w:r w:rsidR="00EC305C">
        <w:rPr>
          <w:bCs/>
          <w:sz w:val="28"/>
          <w:szCs w:val="28"/>
        </w:rPr>
        <w:t>и</w:t>
      </w:r>
      <w:r w:rsidRPr="005677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145, </w:t>
      </w:r>
      <w:r w:rsidRPr="00567763">
        <w:rPr>
          <w:sz w:val="28"/>
          <w:szCs w:val="28"/>
        </w:rPr>
        <w:t>157</w:t>
      </w:r>
      <w:r>
        <w:rPr>
          <w:sz w:val="28"/>
          <w:szCs w:val="28"/>
        </w:rPr>
        <w:t>, 169, 184</w:t>
      </w:r>
      <w:r w:rsidRPr="00567763">
        <w:rPr>
          <w:sz w:val="28"/>
          <w:szCs w:val="28"/>
        </w:rPr>
        <w:t xml:space="preserve"> Бюджетного кодекса Российской Федерации;</w:t>
      </w:r>
    </w:p>
    <w:p w14:paraId="0B25B97F" w14:textId="4D36FB7E" w:rsidR="00567763" w:rsidRDefault="00567763" w:rsidP="00567763">
      <w:pPr>
        <w:pStyle w:val="Default"/>
        <w:ind w:firstLine="709"/>
        <w:jc w:val="both"/>
        <w:rPr>
          <w:sz w:val="28"/>
          <w:szCs w:val="28"/>
        </w:rPr>
      </w:pPr>
      <w:r w:rsidRPr="00567763">
        <w:rPr>
          <w:sz w:val="28"/>
          <w:szCs w:val="28"/>
        </w:rPr>
        <w:t>статья 9 Федерального закона от 07.02.2011 № 6-ФЗ «Об общих принципах организации и деятельности контрольно-счетных органов субъектов Российской Федерации</w:t>
      </w:r>
      <w:r w:rsidR="00730121">
        <w:rPr>
          <w:sz w:val="28"/>
          <w:szCs w:val="28"/>
        </w:rPr>
        <w:t>, федеральных территорий</w:t>
      </w:r>
      <w:r w:rsidRPr="00567763">
        <w:rPr>
          <w:sz w:val="28"/>
          <w:szCs w:val="28"/>
        </w:rPr>
        <w:t xml:space="preserve"> и муниципальных образований»;</w:t>
      </w:r>
    </w:p>
    <w:p w14:paraId="069CD32E" w14:textId="0C643196" w:rsidR="00567763" w:rsidRDefault="00567763" w:rsidP="00567763">
      <w:pPr>
        <w:pStyle w:val="Default"/>
        <w:ind w:firstLine="709"/>
        <w:jc w:val="both"/>
        <w:rPr>
          <w:sz w:val="28"/>
          <w:szCs w:val="28"/>
        </w:rPr>
      </w:pPr>
      <w:r w:rsidRPr="00567763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7</w:t>
      </w:r>
      <w:r w:rsidRPr="00567763">
        <w:rPr>
          <w:sz w:val="28"/>
          <w:szCs w:val="28"/>
        </w:rPr>
        <w:t xml:space="preserve"> Закона </w:t>
      </w:r>
      <w:r>
        <w:rPr>
          <w:sz w:val="28"/>
          <w:szCs w:val="28"/>
        </w:rPr>
        <w:t>Липецкой</w:t>
      </w:r>
      <w:r w:rsidRPr="00567763">
        <w:rPr>
          <w:sz w:val="28"/>
          <w:szCs w:val="28"/>
        </w:rPr>
        <w:t xml:space="preserve"> области от </w:t>
      </w:r>
      <w:r>
        <w:rPr>
          <w:sz w:val="28"/>
          <w:szCs w:val="28"/>
        </w:rPr>
        <w:t>14</w:t>
      </w:r>
      <w:r w:rsidRPr="00567763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567763">
        <w:rPr>
          <w:sz w:val="28"/>
          <w:szCs w:val="28"/>
        </w:rPr>
        <w:t>.</w:t>
      </w:r>
      <w:r>
        <w:rPr>
          <w:sz w:val="28"/>
          <w:szCs w:val="28"/>
        </w:rPr>
        <w:t>2011</w:t>
      </w:r>
      <w:r w:rsidRPr="00567763">
        <w:rPr>
          <w:sz w:val="28"/>
          <w:szCs w:val="28"/>
        </w:rPr>
        <w:t xml:space="preserve"> № </w:t>
      </w:r>
      <w:r>
        <w:rPr>
          <w:sz w:val="28"/>
          <w:szCs w:val="28"/>
        </w:rPr>
        <w:t>517</w:t>
      </w:r>
      <w:r w:rsidRPr="00567763">
        <w:rPr>
          <w:sz w:val="28"/>
          <w:szCs w:val="28"/>
        </w:rPr>
        <w:t>-</w:t>
      </w:r>
      <w:r>
        <w:rPr>
          <w:sz w:val="28"/>
          <w:szCs w:val="28"/>
        </w:rPr>
        <w:t>ОЗ</w:t>
      </w:r>
      <w:r w:rsidRPr="005677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 xml:space="preserve">   </w:t>
      </w:r>
      <w:r w:rsidRPr="00567763">
        <w:rPr>
          <w:sz w:val="28"/>
          <w:szCs w:val="28"/>
        </w:rPr>
        <w:t>«</w:t>
      </w:r>
      <w:proofErr w:type="gramEnd"/>
      <w:r w:rsidRPr="00567763">
        <w:rPr>
          <w:sz w:val="28"/>
          <w:szCs w:val="28"/>
        </w:rPr>
        <w:t xml:space="preserve">О Контрольно-счетной палате </w:t>
      </w:r>
      <w:r>
        <w:rPr>
          <w:sz w:val="28"/>
          <w:szCs w:val="28"/>
        </w:rPr>
        <w:t>Липецкой</w:t>
      </w:r>
      <w:r w:rsidRPr="00567763">
        <w:rPr>
          <w:sz w:val="28"/>
          <w:szCs w:val="28"/>
        </w:rPr>
        <w:t xml:space="preserve"> области»;</w:t>
      </w:r>
    </w:p>
    <w:p w14:paraId="743CF333" w14:textId="03AA580F" w:rsidR="00567763" w:rsidRDefault="00567763" w:rsidP="00567763">
      <w:pPr>
        <w:pStyle w:val="Default"/>
        <w:ind w:firstLine="709"/>
        <w:jc w:val="both"/>
        <w:rPr>
          <w:sz w:val="28"/>
          <w:szCs w:val="28"/>
        </w:rPr>
      </w:pPr>
      <w:r w:rsidRPr="00567763">
        <w:rPr>
          <w:sz w:val="28"/>
          <w:szCs w:val="28"/>
        </w:rPr>
        <w:t xml:space="preserve">статьи </w:t>
      </w:r>
      <w:r w:rsidR="00342959">
        <w:rPr>
          <w:sz w:val="28"/>
          <w:szCs w:val="28"/>
        </w:rPr>
        <w:t>52, 69</w:t>
      </w:r>
      <w:r w:rsidR="004D6B6F">
        <w:rPr>
          <w:sz w:val="28"/>
          <w:szCs w:val="28"/>
        </w:rPr>
        <w:t xml:space="preserve"> </w:t>
      </w:r>
      <w:r w:rsidRPr="00567763">
        <w:rPr>
          <w:sz w:val="28"/>
          <w:szCs w:val="28"/>
        </w:rPr>
        <w:t xml:space="preserve">Закона </w:t>
      </w:r>
      <w:r>
        <w:rPr>
          <w:sz w:val="28"/>
          <w:szCs w:val="28"/>
        </w:rPr>
        <w:t>Липецкой</w:t>
      </w:r>
      <w:r w:rsidRPr="00567763">
        <w:rPr>
          <w:sz w:val="28"/>
          <w:szCs w:val="28"/>
        </w:rPr>
        <w:t xml:space="preserve"> области </w:t>
      </w:r>
      <w:r>
        <w:rPr>
          <w:sz w:val="28"/>
          <w:szCs w:val="28"/>
        </w:rPr>
        <w:t xml:space="preserve">от </w:t>
      </w:r>
      <w:r w:rsidRPr="008F61DC">
        <w:rPr>
          <w:sz w:val="28"/>
          <w:szCs w:val="28"/>
        </w:rPr>
        <w:t xml:space="preserve">27.12.2019 </w:t>
      </w:r>
      <w:r>
        <w:rPr>
          <w:sz w:val="28"/>
          <w:szCs w:val="28"/>
        </w:rPr>
        <w:t>№</w:t>
      </w:r>
      <w:r w:rsidRPr="008F61DC">
        <w:rPr>
          <w:sz w:val="28"/>
          <w:szCs w:val="28"/>
        </w:rPr>
        <w:t xml:space="preserve"> 343-ОЗ</w:t>
      </w: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   </w:t>
      </w:r>
      <w:r w:rsidRPr="00567763">
        <w:rPr>
          <w:sz w:val="28"/>
          <w:szCs w:val="28"/>
        </w:rPr>
        <w:t>«</w:t>
      </w:r>
      <w:proofErr w:type="gramEnd"/>
      <w:r w:rsidRPr="00567763">
        <w:rPr>
          <w:sz w:val="28"/>
          <w:szCs w:val="28"/>
        </w:rPr>
        <w:t xml:space="preserve">О бюджетном процессе </w:t>
      </w:r>
      <w:r>
        <w:rPr>
          <w:sz w:val="28"/>
          <w:szCs w:val="28"/>
        </w:rPr>
        <w:t>Липецко</w:t>
      </w:r>
      <w:r w:rsidR="00316ED7">
        <w:rPr>
          <w:sz w:val="28"/>
          <w:szCs w:val="28"/>
        </w:rPr>
        <w:t>й области»;</w:t>
      </w:r>
    </w:p>
    <w:p w14:paraId="5ABFD5F5" w14:textId="77777777" w:rsidR="007A326C" w:rsidRDefault="00316ED7" w:rsidP="005677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нормативные правовые акты</w:t>
      </w:r>
      <w:r w:rsidR="007A326C">
        <w:rPr>
          <w:sz w:val="28"/>
          <w:szCs w:val="28"/>
        </w:rPr>
        <w:t>;</w:t>
      </w:r>
    </w:p>
    <w:p w14:paraId="3900F351" w14:textId="3F703EB7" w:rsidR="00316ED7" w:rsidRDefault="007A326C" w:rsidP="0056776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соглашения о передаче КСП полномочий по осуществлению внешнего муниципального финансового контроля</w:t>
      </w:r>
      <w:r w:rsidR="00316ED7">
        <w:rPr>
          <w:sz w:val="28"/>
          <w:szCs w:val="28"/>
        </w:rPr>
        <w:t>.</w:t>
      </w:r>
    </w:p>
    <w:p w14:paraId="7B0F5702" w14:textId="6EC033AA" w:rsidR="00714EFD" w:rsidRPr="00714EFD" w:rsidRDefault="00714EFD" w:rsidP="00714EFD">
      <w:pPr>
        <w:pStyle w:val="Default"/>
        <w:ind w:firstLine="709"/>
        <w:jc w:val="both"/>
        <w:rPr>
          <w:bCs/>
          <w:sz w:val="28"/>
          <w:szCs w:val="28"/>
        </w:rPr>
      </w:pPr>
      <w:r w:rsidRPr="00714EFD">
        <w:rPr>
          <w:bCs/>
          <w:sz w:val="28"/>
          <w:szCs w:val="28"/>
        </w:rPr>
        <w:t>2.3. Информационной основой для экспертиз законопроект</w:t>
      </w:r>
      <w:r w:rsidR="00230E35">
        <w:rPr>
          <w:bCs/>
          <w:sz w:val="28"/>
          <w:szCs w:val="28"/>
        </w:rPr>
        <w:t>ов</w:t>
      </w:r>
      <w:r w:rsidR="007A326C">
        <w:rPr>
          <w:bCs/>
          <w:sz w:val="28"/>
          <w:szCs w:val="28"/>
        </w:rPr>
        <w:t xml:space="preserve"> (проектов решений)</w:t>
      </w:r>
      <w:r w:rsidRPr="00714EFD">
        <w:rPr>
          <w:bCs/>
          <w:sz w:val="28"/>
          <w:szCs w:val="28"/>
        </w:rPr>
        <w:t xml:space="preserve"> являются:</w:t>
      </w:r>
    </w:p>
    <w:p w14:paraId="1689DC9E" w14:textId="4335B890" w:rsidR="00714EFD" w:rsidRPr="00714EFD" w:rsidRDefault="00230E35" w:rsidP="00714EF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714EFD" w:rsidRPr="00714EFD">
        <w:rPr>
          <w:bCs/>
          <w:sz w:val="28"/>
          <w:szCs w:val="28"/>
        </w:rPr>
        <w:t>ослания Президента Российской Федерации Федеральному Собранию Российской Федерации;</w:t>
      </w:r>
    </w:p>
    <w:p w14:paraId="41E15AA9" w14:textId="2A1D2FA0" w:rsidR="00714EFD" w:rsidRDefault="00714EFD" w:rsidP="00714EFD">
      <w:pPr>
        <w:pStyle w:val="Default"/>
        <w:ind w:firstLine="709"/>
        <w:jc w:val="both"/>
        <w:rPr>
          <w:bCs/>
          <w:sz w:val="28"/>
          <w:szCs w:val="28"/>
        </w:rPr>
      </w:pPr>
      <w:r w:rsidRPr="00714EFD">
        <w:rPr>
          <w:sz w:val="28"/>
          <w:szCs w:val="28"/>
        </w:rPr>
        <w:t>проект федерального закона о федеральном бюджете на очередной финансовый год и плановый период, д</w:t>
      </w:r>
      <w:r w:rsidRPr="00714EFD">
        <w:rPr>
          <w:bCs/>
          <w:sz w:val="28"/>
          <w:szCs w:val="28"/>
        </w:rPr>
        <w:t>окументы и материалы, представляемые одновременно с ним;</w:t>
      </w:r>
    </w:p>
    <w:p w14:paraId="3CB8E6F7" w14:textId="716247F1" w:rsidR="00230E35" w:rsidRPr="00714EFD" w:rsidRDefault="00230E35" w:rsidP="00714E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федерального закона о бюджете Федерального фонда обязательного медицинского страхования на очередной финансовый год и на плановый период;</w:t>
      </w:r>
    </w:p>
    <w:p w14:paraId="543D8EBE" w14:textId="254CFF03" w:rsidR="00714EFD" w:rsidRDefault="00714EFD" w:rsidP="00714EFD">
      <w:pPr>
        <w:pStyle w:val="Default"/>
        <w:ind w:firstLine="709"/>
        <w:jc w:val="both"/>
        <w:rPr>
          <w:sz w:val="28"/>
          <w:szCs w:val="28"/>
        </w:rPr>
      </w:pPr>
      <w:r w:rsidRPr="00714EFD">
        <w:rPr>
          <w:sz w:val="28"/>
          <w:szCs w:val="28"/>
        </w:rPr>
        <w:t>проект закона</w:t>
      </w:r>
      <w:r w:rsidR="00316ED7">
        <w:rPr>
          <w:sz w:val="28"/>
          <w:szCs w:val="28"/>
        </w:rPr>
        <w:t xml:space="preserve"> (решения)</w:t>
      </w:r>
      <w:r w:rsidRPr="00714EFD">
        <w:rPr>
          <w:sz w:val="28"/>
          <w:szCs w:val="28"/>
        </w:rPr>
        <w:t xml:space="preserve"> об областном </w:t>
      </w:r>
      <w:r w:rsidR="00316ED7">
        <w:rPr>
          <w:sz w:val="28"/>
          <w:szCs w:val="28"/>
        </w:rPr>
        <w:t xml:space="preserve">(местном) </w:t>
      </w:r>
      <w:r w:rsidRPr="00714EFD">
        <w:rPr>
          <w:sz w:val="28"/>
          <w:szCs w:val="28"/>
        </w:rPr>
        <w:t xml:space="preserve">бюджете на очередной финансовый год и плановый период, документы и материалы, </w:t>
      </w:r>
      <w:r w:rsidRPr="00714EFD">
        <w:rPr>
          <w:bCs/>
          <w:sz w:val="28"/>
          <w:szCs w:val="28"/>
        </w:rPr>
        <w:t>представляемые одновременно с ним, в том числе:</w:t>
      </w:r>
    </w:p>
    <w:p w14:paraId="6C52B2FB" w14:textId="54C7A9E9" w:rsidR="00714EFD" w:rsidRDefault="00230E35" w:rsidP="00714EFD">
      <w:pPr>
        <w:pStyle w:val="Defaul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14EFD" w:rsidRPr="00714EFD">
        <w:rPr>
          <w:bCs/>
          <w:sz w:val="28"/>
          <w:szCs w:val="28"/>
        </w:rPr>
        <w:t>основные направления бюджетной и налоговой политик</w:t>
      </w:r>
      <w:r w:rsidR="00316ED7">
        <w:rPr>
          <w:bCs/>
          <w:sz w:val="28"/>
          <w:szCs w:val="28"/>
        </w:rPr>
        <w:t>и</w:t>
      </w:r>
      <w:r w:rsidR="00714EFD" w:rsidRPr="00714EFD">
        <w:rPr>
          <w:bCs/>
          <w:sz w:val="28"/>
          <w:szCs w:val="28"/>
        </w:rPr>
        <w:t>;</w:t>
      </w:r>
    </w:p>
    <w:p w14:paraId="21FF4871" w14:textId="327E5502" w:rsidR="00714EFD" w:rsidRDefault="00230E35" w:rsidP="00714EFD">
      <w:pPr>
        <w:pStyle w:val="Defaul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14EFD" w:rsidRPr="00714EFD">
        <w:rPr>
          <w:bCs/>
          <w:sz w:val="28"/>
          <w:szCs w:val="28"/>
        </w:rPr>
        <w:t>прогноз со</w:t>
      </w:r>
      <w:r w:rsidR="00316ED7">
        <w:rPr>
          <w:bCs/>
          <w:sz w:val="28"/>
          <w:szCs w:val="28"/>
        </w:rPr>
        <w:t>циально-экономического развития</w:t>
      </w:r>
      <w:r w:rsidR="00714EFD" w:rsidRPr="00714EFD">
        <w:rPr>
          <w:bCs/>
          <w:sz w:val="28"/>
          <w:szCs w:val="28"/>
        </w:rPr>
        <w:t>;</w:t>
      </w:r>
    </w:p>
    <w:p w14:paraId="5ECFDD56" w14:textId="2CB486D2" w:rsidR="00714EFD" w:rsidRPr="00714EFD" w:rsidRDefault="00230E35" w:rsidP="00714EFD">
      <w:pPr>
        <w:pStyle w:val="Defaul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14EFD" w:rsidRPr="00714EFD">
        <w:rPr>
          <w:bCs/>
          <w:sz w:val="28"/>
          <w:szCs w:val="28"/>
        </w:rPr>
        <w:t xml:space="preserve">бюджетный прогноз области </w:t>
      </w:r>
      <w:r w:rsidR="00316ED7">
        <w:rPr>
          <w:bCs/>
          <w:sz w:val="28"/>
          <w:szCs w:val="28"/>
        </w:rPr>
        <w:t xml:space="preserve">(муниципального образования) </w:t>
      </w:r>
      <w:r w:rsidR="00714EFD" w:rsidRPr="00714EFD">
        <w:rPr>
          <w:bCs/>
          <w:sz w:val="28"/>
          <w:szCs w:val="28"/>
        </w:rPr>
        <w:t>на долгосрочный период;</w:t>
      </w:r>
    </w:p>
    <w:p w14:paraId="676B210E" w14:textId="66758238" w:rsidR="00714EFD" w:rsidRDefault="00314F85" w:rsidP="00714EF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714EFD" w:rsidRPr="00714EFD">
        <w:rPr>
          <w:bCs/>
          <w:sz w:val="28"/>
          <w:szCs w:val="28"/>
        </w:rPr>
        <w:t>отчетность об исполнении областного</w:t>
      </w:r>
      <w:r w:rsidR="00316ED7">
        <w:rPr>
          <w:bCs/>
          <w:sz w:val="28"/>
          <w:szCs w:val="28"/>
        </w:rPr>
        <w:t xml:space="preserve"> (местного)</w:t>
      </w:r>
      <w:r w:rsidR="00714EFD" w:rsidRPr="00714EFD">
        <w:rPr>
          <w:bCs/>
          <w:sz w:val="28"/>
          <w:szCs w:val="28"/>
        </w:rPr>
        <w:t xml:space="preserve"> бюджета за отчетный год и за истекший период текущего года, а также показатели ожидаемого исполнения закона</w:t>
      </w:r>
      <w:r w:rsidR="00316ED7">
        <w:rPr>
          <w:bCs/>
          <w:sz w:val="28"/>
          <w:szCs w:val="28"/>
        </w:rPr>
        <w:t xml:space="preserve"> (решения)</w:t>
      </w:r>
      <w:r w:rsidR="00714EFD" w:rsidRPr="00714EFD">
        <w:rPr>
          <w:bCs/>
          <w:sz w:val="28"/>
          <w:szCs w:val="28"/>
        </w:rPr>
        <w:t xml:space="preserve"> об областном</w:t>
      </w:r>
      <w:r w:rsidR="00316ED7">
        <w:rPr>
          <w:bCs/>
          <w:sz w:val="28"/>
          <w:szCs w:val="28"/>
        </w:rPr>
        <w:t xml:space="preserve"> (местном)</w:t>
      </w:r>
      <w:r w:rsidR="00714EFD" w:rsidRPr="00714EFD">
        <w:rPr>
          <w:bCs/>
          <w:sz w:val="28"/>
          <w:szCs w:val="28"/>
        </w:rPr>
        <w:t xml:space="preserve"> бюджете по итогам текущего года;</w:t>
      </w:r>
    </w:p>
    <w:p w14:paraId="504F0F0A" w14:textId="76958DB2" w:rsidR="00230E35" w:rsidRPr="00714EFD" w:rsidRDefault="00314F85" w:rsidP="00714EF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230E35">
        <w:rPr>
          <w:sz w:val="28"/>
          <w:szCs w:val="28"/>
        </w:rPr>
        <w:t>отчетность ТФОМС за отчетный год и за истекший период текущего года;</w:t>
      </w:r>
    </w:p>
    <w:p w14:paraId="13DFF6BF" w14:textId="6BA0DC2F" w:rsidR="00714EFD" w:rsidRDefault="00314F85" w:rsidP="00714EF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 w:rsidR="00714EFD" w:rsidRPr="00714EFD">
        <w:rPr>
          <w:bCs/>
          <w:sz w:val="28"/>
          <w:szCs w:val="28"/>
        </w:rPr>
        <w:t>государственные</w:t>
      </w:r>
      <w:r w:rsidR="00316ED7">
        <w:rPr>
          <w:bCs/>
          <w:sz w:val="28"/>
          <w:szCs w:val="28"/>
        </w:rPr>
        <w:t xml:space="preserve"> (муниципальные)</w:t>
      </w:r>
      <w:r w:rsidR="00714EFD" w:rsidRPr="00714EFD">
        <w:rPr>
          <w:bCs/>
          <w:sz w:val="28"/>
          <w:szCs w:val="28"/>
        </w:rPr>
        <w:t xml:space="preserve"> программы области</w:t>
      </w:r>
      <w:r w:rsidR="00316ED7">
        <w:rPr>
          <w:bCs/>
          <w:sz w:val="28"/>
          <w:szCs w:val="28"/>
        </w:rPr>
        <w:t xml:space="preserve"> (муниципального образования) </w:t>
      </w:r>
      <w:r w:rsidR="00714EFD" w:rsidRPr="00714EFD">
        <w:rPr>
          <w:bCs/>
          <w:sz w:val="28"/>
          <w:szCs w:val="28"/>
        </w:rPr>
        <w:t>и информация об их реализации;</w:t>
      </w:r>
    </w:p>
    <w:p w14:paraId="1209BD01" w14:textId="5418F711" w:rsidR="00714EFD" w:rsidRPr="00714EFD" w:rsidRDefault="00314F85" w:rsidP="00714EF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714EFD" w:rsidRPr="00714EFD">
        <w:rPr>
          <w:bCs/>
          <w:sz w:val="28"/>
          <w:szCs w:val="28"/>
        </w:rPr>
        <w:t>статистические данные;</w:t>
      </w:r>
    </w:p>
    <w:p w14:paraId="1AA48B02" w14:textId="1A4B8A0C" w:rsidR="00714EFD" w:rsidRPr="00714EFD" w:rsidRDefault="00314F85" w:rsidP="00714EF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714EFD" w:rsidRPr="00714EFD">
        <w:rPr>
          <w:bCs/>
          <w:sz w:val="28"/>
          <w:szCs w:val="28"/>
        </w:rPr>
        <w:t>материалы контрольных и экспертно-аналитических мероприятий, проведенных КСП;</w:t>
      </w:r>
    </w:p>
    <w:p w14:paraId="357595AF" w14:textId="1F4E63DA" w:rsidR="00714EFD" w:rsidRPr="00714EFD" w:rsidRDefault="00314F85" w:rsidP="00714EF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714EFD" w:rsidRPr="00714EFD">
        <w:rPr>
          <w:bCs/>
          <w:sz w:val="28"/>
          <w:szCs w:val="28"/>
        </w:rPr>
        <w:t xml:space="preserve">информационные ресурсы КСП; </w:t>
      </w:r>
    </w:p>
    <w:p w14:paraId="3EF00E84" w14:textId="7EA7A90A" w:rsidR="00567763" w:rsidRPr="00567763" w:rsidRDefault="00314F85" w:rsidP="00714EFD">
      <w:pPr>
        <w:pStyle w:val="Defaul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714EFD" w:rsidRPr="00714EFD">
        <w:rPr>
          <w:bCs/>
          <w:sz w:val="28"/>
          <w:szCs w:val="28"/>
        </w:rPr>
        <w:t>иные документы и материалы (при необходимости).</w:t>
      </w:r>
    </w:p>
    <w:p w14:paraId="342D424E" w14:textId="1A177967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  <w:r w:rsidRPr="00EC305C">
        <w:rPr>
          <w:bCs/>
          <w:sz w:val="28"/>
          <w:szCs w:val="28"/>
        </w:rPr>
        <w:t xml:space="preserve">2.4. </w:t>
      </w:r>
      <w:r w:rsidRPr="007D6485">
        <w:rPr>
          <w:bCs/>
          <w:color w:val="auto"/>
          <w:sz w:val="28"/>
          <w:szCs w:val="28"/>
        </w:rPr>
        <w:t xml:space="preserve">Целями </w:t>
      </w:r>
      <w:r w:rsidRPr="00EC305C">
        <w:rPr>
          <w:bCs/>
          <w:sz w:val="28"/>
          <w:szCs w:val="28"/>
        </w:rPr>
        <w:t>экспертизы законопроект</w:t>
      </w:r>
      <w:r>
        <w:rPr>
          <w:bCs/>
          <w:sz w:val="28"/>
          <w:szCs w:val="28"/>
        </w:rPr>
        <w:t>ов</w:t>
      </w:r>
      <w:r w:rsidR="00B85C7D">
        <w:rPr>
          <w:bCs/>
          <w:sz w:val="28"/>
          <w:szCs w:val="28"/>
        </w:rPr>
        <w:t xml:space="preserve"> (проектов решений)</w:t>
      </w:r>
      <w:r w:rsidRPr="00EC305C">
        <w:rPr>
          <w:bCs/>
          <w:sz w:val="28"/>
          <w:szCs w:val="28"/>
        </w:rPr>
        <w:t xml:space="preserve"> являются установление соответствия законопроект</w:t>
      </w:r>
      <w:r>
        <w:rPr>
          <w:bCs/>
          <w:sz w:val="28"/>
          <w:szCs w:val="28"/>
        </w:rPr>
        <w:t>ов</w:t>
      </w:r>
      <w:r w:rsidR="00B85C7D">
        <w:rPr>
          <w:bCs/>
          <w:sz w:val="28"/>
          <w:szCs w:val="28"/>
        </w:rPr>
        <w:t xml:space="preserve"> (проектов решений)</w:t>
      </w:r>
      <w:r w:rsidRPr="00EC305C">
        <w:rPr>
          <w:bCs/>
          <w:sz w:val="28"/>
          <w:szCs w:val="28"/>
        </w:rPr>
        <w:t xml:space="preserve"> требованиям законодательства</w:t>
      </w:r>
      <w:r w:rsidR="00316ED7">
        <w:rPr>
          <w:bCs/>
          <w:sz w:val="28"/>
          <w:szCs w:val="28"/>
        </w:rPr>
        <w:t xml:space="preserve"> Российской Федерации,</w:t>
      </w:r>
      <w:r w:rsidR="00314F85">
        <w:rPr>
          <w:bCs/>
          <w:sz w:val="28"/>
          <w:szCs w:val="28"/>
        </w:rPr>
        <w:t xml:space="preserve"> Липецкой области</w:t>
      </w:r>
      <w:r w:rsidRPr="00EC305C">
        <w:rPr>
          <w:bCs/>
          <w:sz w:val="28"/>
          <w:szCs w:val="28"/>
        </w:rPr>
        <w:t>,</w:t>
      </w:r>
      <w:r w:rsidR="00316ED7">
        <w:rPr>
          <w:bCs/>
          <w:sz w:val="28"/>
          <w:szCs w:val="28"/>
        </w:rPr>
        <w:t xml:space="preserve"> муниципального образования Липецкой области,</w:t>
      </w:r>
      <w:r w:rsidRPr="00EC305C">
        <w:rPr>
          <w:bCs/>
          <w:sz w:val="28"/>
          <w:szCs w:val="28"/>
        </w:rPr>
        <w:t xml:space="preserve"> определение обоснованности показателей законопроект</w:t>
      </w:r>
      <w:r>
        <w:rPr>
          <w:bCs/>
          <w:sz w:val="28"/>
          <w:szCs w:val="28"/>
        </w:rPr>
        <w:t>ов</w:t>
      </w:r>
      <w:r w:rsidRPr="00EC305C">
        <w:rPr>
          <w:bCs/>
          <w:sz w:val="28"/>
          <w:szCs w:val="28"/>
        </w:rPr>
        <w:t>.</w:t>
      </w:r>
    </w:p>
    <w:p w14:paraId="3C40CB1C" w14:textId="4446E8BC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  <w:r w:rsidRPr="00EC305C">
        <w:rPr>
          <w:bCs/>
          <w:sz w:val="28"/>
          <w:szCs w:val="28"/>
        </w:rPr>
        <w:t>2.5. Задачи экспертизы законопроект</w:t>
      </w:r>
      <w:r>
        <w:rPr>
          <w:bCs/>
          <w:sz w:val="28"/>
          <w:szCs w:val="28"/>
        </w:rPr>
        <w:t>ов</w:t>
      </w:r>
      <w:r w:rsidRPr="00EC305C">
        <w:rPr>
          <w:bCs/>
          <w:sz w:val="28"/>
          <w:szCs w:val="28"/>
        </w:rPr>
        <w:t>:</w:t>
      </w:r>
    </w:p>
    <w:p w14:paraId="1CBCB85B" w14:textId="742A3802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  <w:r w:rsidRPr="00EC305C">
        <w:rPr>
          <w:bCs/>
          <w:sz w:val="28"/>
          <w:szCs w:val="28"/>
        </w:rPr>
        <w:t>оценка соответствия показателей и текстовых статей законопроект</w:t>
      </w:r>
      <w:r>
        <w:rPr>
          <w:bCs/>
          <w:sz w:val="28"/>
          <w:szCs w:val="28"/>
        </w:rPr>
        <w:t>ов</w:t>
      </w:r>
      <w:r w:rsidR="00B85C7D">
        <w:rPr>
          <w:bCs/>
          <w:sz w:val="28"/>
          <w:szCs w:val="28"/>
        </w:rPr>
        <w:t xml:space="preserve"> (проектов решений)</w:t>
      </w:r>
      <w:r w:rsidRPr="00EC305C">
        <w:rPr>
          <w:bCs/>
          <w:sz w:val="28"/>
          <w:szCs w:val="28"/>
        </w:rPr>
        <w:t xml:space="preserve">, а также предоставляемых одновременно с ним документов и материалов требованиям </w:t>
      </w:r>
      <w:r w:rsidR="00314F85">
        <w:rPr>
          <w:bCs/>
          <w:sz w:val="28"/>
          <w:szCs w:val="28"/>
        </w:rPr>
        <w:t xml:space="preserve">действующего </w:t>
      </w:r>
      <w:r w:rsidRPr="00EC305C">
        <w:rPr>
          <w:bCs/>
          <w:sz w:val="28"/>
          <w:szCs w:val="28"/>
        </w:rPr>
        <w:t>законодательства;</w:t>
      </w:r>
    </w:p>
    <w:p w14:paraId="0EF943F8" w14:textId="3DF6AC2A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  <w:r w:rsidRPr="00EC305C">
        <w:rPr>
          <w:bCs/>
          <w:sz w:val="28"/>
          <w:szCs w:val="28"/>
        </w:rPr>
        <w:t>оценка обоснованности макроэкономических показателей, используемых при формировании законопроект</w:t>
      </w:r>
      <w:r>
        <w:rPr>
          <w:bCs/>
          <w:sz w:val="28"/>
          <w:szCs w:val="28"/>
        </w:rPr>
        <w:t>ов</w:t>
      </w:r>
      <w:r w:rsidR="00B85C7D">
        <w:rPr>
          <w:bCs/>
          <w:sz w:val="28"/>
          <w:szCs w:val="28"/>
        </w:rPr>
        <w:t xml:space="preserve"> (проектов решений)</w:t>
      </w:r>
      <w:r w:rsidRPr="00EC305C">
        <w:rPr>
          <w:bCs/>
          <w:sz w:val="28"/>
          <w:szCs w:val="28"/>
        </w:rPr>
        <w:t>;</w:t>
      </w:r>
    </w:p>
    <w:p w14:paraId="0BB12A75" w14:textId="4F32080C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  <w:r w:rsidRPr="00EC305C">
        <w:rPr>
          <w:bCs/>
          <w:sz w:val="28"/>
          <w:szCs w:val="28"/>
        </w:rPr>
        <w:t>оценка обоснованности показателей, содержащихся в законопроект</w:t>
      </w:r>
      <w:r>
        <w:rPr>
          <w:bCs/>
          <w:sz w:val="28"/>
          <w:szCs w:val="28"/>
        </w:rPr>
        <w:t>ах</w:t>
      </w:r>
      <w:r w:rsidR="00B85C7D">
        <w:rPr>
          <w:bCs/>
          <w:sz w:val="28"/>
          <w:szCs w:val="28"/>
        </w:rPr>
        <w:t xml:space="preserve"> (проектов решений)</w:t>
      </w:r>
      <w:r w:rsidRPr="00EC305C">
        <w:rPr>
          <w:bCs/>
          <w:sz w:val="28"/>
          <w:szCs w:val="28"/>
        </w:rPr>
        <w:t xml:space="preserve">, в том числе: доходов, расходов, дефицита (профицита) областного </w:t>
      </w:r>
      <w:r w:rsidR="00D42F16">
        <w:rPr>
          <w:bCs/>
          <w:sz w:val="28"/>
          <w:szCs w:val="28"/>
        </w:rPr>
        <w:t xml:space="preserve">(местного) </w:t>
      </w:r>
      <w:r w:rsidRPr="00EC305C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>, бюджета ТФОМС</w:t>
      </w:r>
      <w:r w:rsidRPr="00EC305C">
        <w:rPr>
          <w:bCs/>
          <w:sz w:val="28"/>
          <w:szCs w:val="28"/>
        </w:rPr>
        <w:t>;</w:t>
      </w:r>
      <w:r w:rsidR="00B85C7D">
        <w:rPr>
          <w:bCs/>
          <w:sz w:val="28"/>
          <w:szCs w:val="28"/>
        </w:rPr>
        <w:t xml:space="preserve"> </w:t>
      </w:r>
    </w:p>
    <w:p w14:paraId="26B6882C" w14:textId="34F9C77F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  <w:r w:rsidRPr="00EC305C">
        <w:rPr>
          <w:bCs/>
          <w:sz w:val="28"/>
          <w:szCs w:val="28"/>
        </w:rPr>
        <w:t>оценка соответствия законопроект</w:t>
      </w:r>
      <w:r>
        <w:rPr>
          <w:bCs/>
          <w:sz w:val="28"/>
          <w:szCs w:val="28"/>
        </w:rPr>
        <w:t>ов</w:t>
      </w:r>
      <w:r w:rsidR="00B85C7D">
        <w:rPr>
          <w:bCs/>
          <w:sz w:val="28"/>
          <w:szCs w:val="28"/>
        </w:rPr>
        <w:t xml:space="preserve"> (проектов решений)</w:t>
      </w:r>
      <w:r w:rsidRPr="00EC305C">
        <w:rPr>
          <w:bCs/>
          <w:sz w:val="28"/>
          <w:szCs w:val="28"/>
        </w:rPr>
        <w:t xml:space="preserve"> основным целям и задачам социально-экономической</w:t>
      </w:r>
      <w:r w:rsidR="00D42F16">
        <w:rPr>
          <w:bCs/>
          <w:sz w:val="28"/>
          <w:szCs w:val="28"/>
        </w:rPr>
        <w:t xml:space="preserve"> политики Российской Федерации,</w:t>
      </w:r>
      <w:r w:rsidRPr="00EC30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Липецкой</w:t>
      </w:r>
      <w:r w:rsidRPr="00EC305C">
        <w:rPr>
          <w:bCs/>
          <w:sz w:val="28"/>
          <w:szCs w:val="28"/>
        </w:rPr>
        <w:t xml:space="preserve"> области</w:t>
      </w:r>
      <w:r w:rsidR="00D42F16">
        <w:rPr>
          <w:bCs/>
          <w:sz w:val="28"/>
          <w:szCs w:val="28"/>
        </w:rPr>
        <w:t>, муниципального образования Липецкой области</w:t>
      </w:r>
      <w:r w:rsidRPr="00EC305C">
        <w:rPr>
          <w:bCs/>
          <w:sz w:val="28"/>
          <w:szCs w:val="28"/>
        </w:rPr>
        <w:t>.</w:t>
      </w:r>
    </w:p>
    <w:p w14:paraId="00317560" w14:textId="6C3AFCB5" w:rsidR="00EC305C" w:rsidRPr="00D42F16" w:rsidRDefault="00EC305C" w:rsidP="00D42F16">
      <w:pPr>
        <w:pStyle w:val="ab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EC305C">
        <w:rPr>
          <w:bCs/>
          <w:sz w:val="28"/>
          <w:szCs w:val="28"/>
        </w:rPr>
        <w:t>2.6. Предметом экспертизы законопроект</w:t>
      </w:r>
      <w:r>
        <w:rPr>
          <w:bCs/>
          <w:sz w:val="28"/>
          <w:szCs w:val="28"/>
        </w:rPr>
        <w:t>ов</w:t>
      </w:r>
      <w:r w:rsidR="00B85C7D">
        <w:rPr>
          <w:bCs/>
          <w:sz w:val="28"/>
          <w:szCs w:val="28"/>
        </w:rPr>
        <w:t xml:space="preserve"> (проектов решений)</w:t>
      </w:r>
      <w:r w:rsidRPr="00EC305C">
        <w:rPr>
          <w:bCs/>
          <w:sz w:val="28"/>
          <w:szCs w:val="28"/>
        </w:rPr>
        <w:t xml:space="preserve"> явля</w:t>
      </w:r>
      <w:r>
        <w:rPr>
          <w:bCs/>
          <w:sz w:val="28"/>
          <w:szCs w:val="28"/>
        </w:rPr>
        <w:t>ю</w:t>
      </w:r>
      <w:r w:rsidRPr="00EC305C">
        <w:rPr>
          <w:bCs/>
          <w:sz w:val="28"/>
          <w:szCs w:val="28"/>
        </w:rPr>
        <w:t>тся проект закона</w:t>
      </w:r>
      <w:r w:rsidR="00D42F16">
        <w:rPr>
          <w:bCs/>
          <w:sz w:val="28"/>
          <w:szCs w:val="28"/>
        </w:rPr>
        <w:t xml:space="preserve"> (решения)</w:t>
      </w:r>
      <w:r w:rsidRPr="00EC305C">
        <w:rPr>
          <w:bCs/>
          <w:sz w:val="28"/>
          <w:szCs w:val="28"/>
        </w:rPr>
        <w:t xml:space="preserve"> об областном </w:t>
      </w:r>
      <w:r w:rsidR="00D42F16">
        <w:rPr>
          <w:bCs/>
          <w:sz w:val="28"/>
          <w:szCs w:val="28"/>
        </w:rPr>
        <w:t xml:space="preserve">(местном) </w:t>
      </w:r>
      <w:r w:rsidRPr="00EC305C">
        <w:rPr>
          <w:bCs/>
          <w:sz w:val="28"/>
          <w:szCs w:val="28"/>
        </w:rPr>
        <w:t>бюджете на очередной финансовый год и плановый период,</w:t>
      </w:r>
      <w:r>
        <w:rPr>
          <w:bCs/>
          <w:sz w:val="28"/>
          <w:szCs w:val="28"/>
        </w:rPr>
        <w:t xml:space="preserve"> </w:t>
      </w:r>
      <w:r w:rsidRPr="00EC305C">
        <w:rPr>
          <w:bCs/>
          <w:sz w:val="28"/>
          <w:szCs w:val="28"/>
        </w:rPr>
        <w:t xml:space="preserve">проект закона </w:t>
      </w:r>
      <w:r>
        <w:rPr>
          <w:bCs/>
          <w:sz w:val="28"/>
          <w:szCs w:val="28"/>
        </w:rPr>
        <w:t>Липецкой</w:t>
      </w:r>
      <w:r w:rsidRPr="00EC305C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о бюджете ТФОМС </w:t>
      </w:r>
      <w:r w:rsidRPr="00EC305C">
        <w:rPr>
          <w:bCs/>
          <w:sz w:val="28"/>
          <w:szCs w:val="28"/>
        </w:rPr>
        <w:t xml:space="preserve">на очередной финансовый </w:t>
      </w:r>
      <w:r w:rsidRPr="00D42F16">
        <w:rPr>
          <w:bCs/>
          <w:sz w:val="28"/>
          <w:szCs w:val="28"/>
        </w:rPr>
        <w:t xml:space="preserve">год и плановый период, а также документы и материалы, представляемые одновременно с ними в </w:t>
      </w:r>
      <w:r w:rsidR="00314F85" w:rsidRPr="00D42F16">
        <w:rPr>
          <w:bCs/>
          <w:sz w:val="28"/>
          <w:szCs w:val="28"/>
        </w:rPr>
        <w:t xml:space="preserve">Липецкий </w:t>
      </w:r>
      <w:r w:rsidRPr="00D42F16">
        <w:rPr>
          <w:bCs/>
          <w:sz w:val="28"/>
          <w:szCs w:val="28"/>
        </w:rPr>
        <w:t>областной Совет депутатов</w:t>
      </w:r>
      <w:r w:rsidR="00D42F16" w:rsidRPr="00D42F16">
        <w:rPr>
          <w:bCs/>
          <w:sz w:val="28"/>
          <w:szCs w:val="28"/>
        </w:rPr>
        <w:t xml:space="preserve"> </w:t>
      </w:r>
      <w:r w:rsidR="00D42F16">
        <w:rPr>
          <w:bCs/>
          <w:sz w:val="28"/>
          <w:szCs w:val="28"/>
        </w:rPr>
        <w:t>(</w:t>
      </w:r>
      <w:r w:rsidR="00D42F16" w:rsidRPr="00D42F16">
        <w:rPr>
          <w:sz w:val="28"/>
          <w:szCs w:val="28"/>
        </w:rPr>
        <w:t>представительный орган муниципального образования</w:t>
      </w:r>
      <w:r w:rsidR="00D42F16">
        <w:rPr>
          <w:sz w:val="28"/>
          <w:szCs w:val="28"/>
        </w:rPr>
        <w:t>)</w:t>
      </w:r>
      <w:r w:rsidR="00D42F16" w:rsidRPr="00D42F16">
        <w:rPr>
          <w:bCs/>
          <w:sz w:val="28"/>
          <w:szCs w:val="28"/>
        </w:rPr>
        <w:t>.</w:t>
      </w:r>
    </w:p>
    <w:p w14:paraId="51061A8D" w14:textId="6A8C8F9C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  <w:r w:rsidRPr="00EC305C">
        <w:rPr>
          <w:bCs/>
          <w:sz w:val="28"/>
          <w:szCs w:val="28"/>
        </w:rPr>
        <w:t>2.7. Результаты проведения экспертиз законопроект</w:t>
      </w:r>
      <w:r>
        <w:rPr>
          <w:bCs/>
          <w:sz w:val="28"/>
          <w:szCs w:val="28"/>
        </w:rPr>
        <w:t>ов</w:t>
      </w:r>
      <w:r w:rsidRPr="00EC305C">
        <w:rPr>
          <w:bCs/>
          <w:sz w:val="28"/>
          <w:szCs w:val="28"/>
        </w:rPr>
        <w:t xml:space="preserve"> оформляются заключени</w:t>
      </w:r>
      <w:r>
        <w:rPr>
          <w:bCs/>
          <w:sz w:val="28"/>
          <w:szCs w:val="28"/>
        </w:rPr>
        <w:t>я</w:t>
      </w:r>
      <w:r w:rsidRPr="00EC305C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и</w:t>
      </w:r>
      <w:r w:rsidRPr="00EC305C">
        <w:rPr>
          <w:bCs/>
          <w:sz w:val="28"/>
          <w:szCs w:val="28"/>
        </w:rPr>
        <w:t>.</w:t>
      </w:r>
    </w:p>
    <w:p w14:paraId="7F053575" w14:textId="77777777" w:rsidR="00EC305C" w:rsidRPr="00EC305C" w:rsidRDefault="00EC305C" w:rsidP="00EC305C">
      <w:pPr>
        <w:pStyle w:val="Default"/>
        <w:ind w:firstLine="709"/>
        <w:jc w:val="both"/>
        <w:rPr>
          <w:bCs/>
          <w:sz w:val="28"/>
          <w:szCs w:val="28"/>
        </w:rPr>
      </w:pPr>
    </w:p>
    <w:p w14:paraId="29E753DF" w14:textId="264DE286" w:rsidR="00312FA3" w:rsidRPr="00D976F3" w:rsidRDefault="00312FA3" w:rsidP="00312FA3">
      <w:pPr>
        <w:pStyle w:val="Default"/>
        <w:numPr>
          <w:ilvl w:val="0"/>
          <w:numId w:val="4"/>
        </w:numPr>
        <w:jc w:val="center"/>
        <w:rPr>
          <w:b/>
          <w:color w:val="auto"/>
          <w:sz w:val="28"/>
          <w:szCs w:val="28"/>
        </w:rPr>
      </w:pPr>
      <w:r w:rsidRPr="00312FA3">
        <w:rPr>
          <w:b/>
          <w:bCs/>
          <w:sz w:val="28"/>
          <w:szCs w:val="28"/>
        </w:rPr>
        <w:t xml:space="preserve">Порядок проведения экспертизы </w:t>
      </w:r>
      <w:r w:rsidRPr="00312FA3">
        <w:rPr>
          <w:b/>
          <w:sz w:val="28"/>
          <w:szCs w:val="28"/>
        </w:rPr>
        <w:t>законопроект</w:t>
      </w:r>
      <w:r>
        <w:rPr>
          <w:b/>
          <w:sz w:val="28"/>
          <w:szCs w:val="28"/>
        </w:rPr>
        <w:t>ов</w:t>
      </w:r>
      <w:r w:rsidR="00D976F3">
        <w:rPr>
          <w:b/>
          <w:sz w:val="28"/>
          <w:szCs w:val="28"/>
        </w:rPr>
        <w:t xml:space="preserve">               </w:t>
      </w:r>
      <w:proofErr w:type="gramStart"/>
      <w:r w:rsidR="00D976F3">
        <w:rPr>
          <w:b/>
          <w:sz w:val="28"/>
          <w:szCs w:val="28"/>
        </w:rPr>
        <w:t xml:space="preserve">   </w:t>
      </w:r>
      <w:r w:rsidR="00D976F3">
        <w:rPr>
          <w:bCs/>
          <w:sz w:val="28"/>
          <w:szCs w:val="28"/>
        </w:rPr>
        <w:t>(</w:t>
      </w:r>
      <w:proofErr w:type="gramEnd"/>
      <w:r w:rsidR="00D976F3" w:rsidRPr="00D976F3">
        <w:rPr>
          <w:b/>
          <w:bCs/>
          <w:color w:val="auto"/>
          <w:sz w:val="28"/>
          <w:szCs w:val="28"/>
        </w:rPr>
        <w:t>проектов решений)</w:t>
      </w:r>
    </w:p>
    <w:p w14:paraId="6241C662" w14:textId="77777777" w:rsidR="007343D7" w:rsidRDefault="007343D7" w:rsidP="007343D7">
      <w:pPr>
        <w:pStyle w:val="Default"/>
        <w:ind w:left="1080"/>
        <w:rPr>
          <w:b/>
          <w:sz w:val="28"/>
          <w:szCs w:val="28"/>
        </w:rPr>
      </w:pPr>
    </w:p>
    <w:p w14:paraId="2F9273EC" w14:textId="2D700235" w:rsidR="00312FA3" w:rsidRPr="007343D7" w:rsidRDefault="007343D7" w:rsidP="007343D7">
      <w:pPr>
        <w:pStyle w:val="Default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F17C3">
        <w:rPr>
          <w:sz w:val="28"/>
          <w:szCs w:val="28"/>
        </w:rPr>
        <w:t xml:space="preserve">Ответственными за проведение </w:t>
      </w:r>
      <w:r>
        <w:rPr>
          <w:sz w:val="28"/>
          <w:szCs w:val="28"/>
        </w:rPr>
        <w:t>экспертизы законопроектов</w:t>
      </w:r>
      <w:r w:rsidR="00D976F3">
        <w:rPr>
          <w:sz w:val="28"/>
          <w:szCs w:val="28"/>
        </w:rPr>
        <w:t xml:space="preserve"> </w:t>
      </w:r>
      <w:r w:rsidR="00D976F3">
        <w:rPr>
          <w:bCs/>
          <w:sz w:val="28"/>
          <w:szCs w:val="28"/>
        </w:rPr>
        <w:t>(проектов решений)</w:t>
      </w:r>
      <w:r>
        <w:rPr>
          <w:sz w:val="28"/>
          <w:szCs w:val="28"/>
        </w:rPr>
        <w:t xml:space="preserve"> </w:t>
      </w:r>
      <w:r w:rsidRPr="002F17C3">
        <w:rPr>
          <w:sz w:val="28"/>
          <w:szCs w:val="28"/>
        </w:rPr>
        <w:t xml:space="preserve">и подготовку разделов </w:t>
      </w:r>
      <w:r>
        <w:rPr>
          <w:sz w:val="28"/>
          <w:szCs w:val="28"/>
        </w:rPr>
        <w:t>з</w:t>
      </w:r>
      <w:r w:rsidRPr="002F17C3">
        <w:rPr>
          <w:sz w:val="28"/>
          <w:szCs w:val="28"/>
        </w:rPr>
        <w:t>аключени</w:t>
      </w:r>
      <w:r>
        <w:rPr>
          <w:sz w:val="28"/>
          <w:szCs w:val="28"/>
        </w:rPr>
        <w:t>й</w:t>
      </w:r>
      <w:r w:rsidRPr="002F17C3">
        <w:rPr>
          <w:sz w:val="28"/>
          <w:szCs w:val="28"/>
        </w:rPr>
        <w:t xml:space="preserve"> по закрепленным направлениям деятельности и объектам проверок являются </w:t>
      </w:r>
      <w:proofErr w:type="gramStart"/>
      <w:r w:rsidRPr="002F17C3">
        <w:rPr>
          <w:sz w:val="28"/>
          <w:szCs w:val="28"/>
        </w:rPr>
        <w:t>аудитор</w:t>
      </w:r>
      <w:r w:rsidR="00314F85">
        <w:rPr>
          <w:sz w:val="28"/>
          <w:szCs w:val="28"/>
        </w:rPr>
        <w:t xml:space="preserve">,  </w:t>
      </w:r>
      <w:r w:rsidRPr="002F17C3">
        <w:rPr>
          <w:sz w:val="28"/>
          <w:szCs w:val="28"/>
        </w:rPr>
        <w:t>начальник</w:t>
      </w:r>
      <w:proofErr w:type="gramEnd"/>
      <w:r>
        <w:rPr>
          <w:sz w:val="28"/>
          <w:szCs w:val="28"/>
        </w:rPr>
        <w:t xml:space="preserve"> </w:t>
      </w:r>
      <w:r w:rsidR="00C76EA2">
        <w:rPr>
          <w:sz w:val="28"/>
          <w:szCs w:val="28"/>
        </w:rPr>
        <w:t xml:space="preserve">и сотрудники </w:t>
      </w:r>
      <w:r>
        <w:rPr>
          <w:sz w:val="28"/>
          <w:szCs w:val="28"/>
        </w:rPr>
        <w:t xml:space="preserve">отдела </w:t>
      </w:r>
      <w:r w:rsidR="00314F85">
        <w:rPr>
          <w:sz w:val="28"/>
          <w:szCs w:val="28"/>
        </w:rPr>
        <w:t xml:space="preserve">КСП </w:t>
      </w:r>
      <w:r>
        <w:rPr>
          <w:sz w:val="28"/>
          <w:szCs w:val="28"/>
        </w:rPr>
        <w:t>(далее – ответственные исполнители)</w:t>
      </w:r>
      <w:r w:rsidRPr="002F17C3">
        <w:rPr>
          <w:sz w:val="28"/>
          <w:szCs w:val="28"/>
        </w:rPr>
        <w:t>.</w:t>
      </w:r>
    </w:p>
    <w:p w14:paraId="1FFA360A" w14:textId="1604FCA0" w:rsidR="007343D7" w:rsidRPr="007343D7" w:rsidRDefault="007343D7" w:rsidP="007343D7">
      <w:pPr>
        <w:pStyle w:val="Default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 xml:space="preserve"> Этапы организации и проведения экспертизы законопроект</w:t>
      </w:r>
      <w:r>
        <w:rPr>
          <w:bCs/>
          <w:sz w:val="28"/>
          <w:szCs w:val="28"/>
        </w:rPr>
        <w:t>ов</w:t>
      </w:r>
      <w:r w:rsidRPr="007343D7">
        <w:rPr>
          <w:bCs/>
          <w:sz w:val="28"/>
          <w:szCs w:val="28"/>
        </w:rPr>
        <w:t xml:space="preserve"> </w:t>
      </w:r>
      <w:r w:rsidR="00D976F3">
        <w:rPr>
          <w:bCs/>
          <w:sz w:val="28"/>
          <w:szCs w:val="28"/>
        </w:rPr>
        <w:t>(проектов решений)</w:t>
      </w:r>
      <w:r>
        <w:rPr>
          <w:bCs/>
          <w:sz w:val="28"/>
          <w:szCs w:val="28"/>
        </w:rPr>
        <w:t xml:space="preserve"> </w:t>
      </w:r>
      <w:r w:rsidRPr="007343D7">
        <w:rPr>
          <w:bCs/>
          <w:sz w:val="28"/>
          <w:szCs w:val="28"/>
        </w:rPr>
        <w:t>и составления на н</w:t>
      </w:r>
      <w:r>
        <w:rPr>
          <w:bCs/>
          <w:sz w:val="28"/>
          <w:szCs w:val="28"/>
        </w:rPr>
        <w:t xml:space="preserve">их </w:t>
      </w:r>
      <w:r w:rsidRPr="007343D7">
        <w:rPr>
          <w:bCs/>
          <w:sz w:val="28"/>
          <w:szCs w:val="28"/>
        </w:rPr>
        <w:t>заключени</w:t>
      </w:r>
      <w:r>
        <w:rPr>
          <w:bCs/>
          <w:sz w:val="28"/>
          <w:szCs w:val="28"/>
        </w:rPr>
        <w:t>й</w:t>
      </w:r>
      <w:r w:rsidRPr="007343D7">
        <w:rPr>
          <w:bCs/>
          <w:sz w:val="28"/>
          <w:szCs w:val="28"/>
        </w:rPr>
        <w:t>:</w:t>
      </w:r>
    </w:p>
    <w:p w14:paraId="5CF7E4E3" w14:textId="53F0CEE8" w:rsidR="007343D7" w:rsidRPr="007343D7" w:rsidRDefault="007343D7" w:rsidP="00D976F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lastRenderedPageBreak/>
        <w:t>1) подготовка к проведению экспертизы законопроект</w:t>
      </w:r>
      <w:r w:rsidR="00C76EA2"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7343D7">
        <w:rPr>
          <w:bCs/>
          <w:sz w:val="28"/>
          <w:szCs w:val="28"/>
        </w:rPr>
        <w:t>;</w:t>
      </w:r>
    </w:p>
    <w:p w14:paraId="2D14CEB4" w14:textId="1E3F7ED5" w:rsidR="007343D7" w:rsidRPr="007343D7" w:rsidRDefault="007343D7" w:rsidP="00D976F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>2) проведение экспертизы законопроект</w:t>
      </w:r>
      <w:r w:rsidR="00C76EA2"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7343D7">
        <w:rPr>
          <w:bCs/>
          <w:sz w:val="28"/>
          <w:szCs w:val="28"/>
        </w:rPr>
        <w:t xml:space="preserve"> и составление заключени</w:t>
      </w:r>
      <w:r w:rsidR="00C76EA2">
        <w:rPr>
          <w:bCs/>
          <w:sz w:val="28"/>
          <w:szCs w:val="28"/>
        </w:rPr>
        <w:t>й</w:t>
      </w:r>
      <w:r w:rsidRPr="007343D7">
        <w:rPr>
          <w:bCs/>
          <w:sz w:val="28"/>
          <w:szCs w:val="28"/>
        </w:rPr>
        <w:t>;</w:t>
      </w:r>
    </w:p>
    <w:p w14:paraId="124A9AFF" w14:textId="4E01D810" w:rsidR="007343D7" w:rsidRPr="007343D7" w:rsidRDefault="007343D7" w:rsidP="007343D7">
      <w:pPr>
        <w:pStyle w:val="Default"/>
        <w:tabs>
          <w:tab w:val="left" w:pos="1134"/>
        </w:tabs>
        <w:ind w:firstLine="709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>3) рассмотрение заключени</w:t>
      </w:r>
      <w:r w:rsidR="00C76EA2">
        <w:rPr>
          <w:bCs/>
          <w:sz w:val="28"/>
          <w:szCs w:val="28"/>
        </w:rPr>
        <w:t>й</w:t>
      </w:r>
      <w:r w:rsidRPr="007343D7">
        <w:rPr>
          <w:bCs/>
          <w:sz w:val="28"/>
          <w:szCs w:val="28"/>
        </w:rPr>
        <w:t xml:space="preserve"> коллегией КСП;</w:t>
      </w:r>
    </w:p>
    <w:p w14:paraId="5328E6AD" w14:textId="38988F7C" w:rsidR="007343D7" w:rsidRPr="00D42F16" w:rsidRDefault="00357004" w:rsidP="00D42F16">
      <w:pPr>
        <w:pStyle w:val="ab"/>
        <w:spacing w:before="0" w:beforeAutospacing="0" w:after="0" w:afterAutospacing="0" w:line="288" w:lineRule="atLeast"/>
        <w:ind w:firstLine="540"/>
        <w:jc w:val="both"/>
      </w:pPr>
      <w:r>
        <w:rPr>
          <w:bCs/>
          <w:sz w:val="28"/>
          <w:szCs w:val="28"/>
        </w:rPr>
        <w:t xml:space="preserve">  </w:t>
      </w:r>
      <w:r w:rsidR="007343D7" w:rsidRPr="007343D7">
        <w:rPr>
          <w:bCs/>
          <w:sz w:val="28"/>
          <w:szCs w:val="28"/>
        </w:rPr>
        <w:t xml:space="preserve">4) направление </w:t>
      </w:r>
      <w:r w:rsidR="007343D7" w:rsidRPr="00D42F16">
        <w:rPr>
          <w:bCs/>
          <w:sz w:val="28"/>
          <w:szCs w:val="28"/>
        </w:rPr>
        <w:t>одобренн</w:t>
      </w:r>
      <w:r w:rsidR="00C76EA2" w:rsidRPr="00D42F16">
        <w:rPr>
          <w:bCs/>
          <w:sz w:val="28"/>
          <w:szCs w:val="28"/>
        </w:rPr>
        <w:t>ых</w:t>
      </w:r>
      <w:r w:rsidR="007343D7" w:rsidRPr="00D42F16">
        <w:rPr>
          <w:bCs/>
          <w:sz w:val="28"/>
          <w:szCs w:val="28"/>
        </w:rPr>
        <w:t xml:space="preserve"> заключени</w:t>
      </w:r>
      <w:r w:rsidR="00C76EA2" w:rsidRPr="00D42F16">
        <w:rPr>
          <w:bCs/>
          <w:sz w:val="28"/>
          <w:szCs w:val="28"/>
        </w:rPr>
        <w:t>й</w:t>
      </w:r>
      <w:r w:rsidR="007343D7" w:rsidRPr="00D42F16">
        <w:rPr>
          <w:bCs/>
          <w:sz w:val="28"/>
          <w:szCs w:val="28"/>
        </w:rPr>
        <w:t xml:space="preserve"> в </w:t>
      </w:r>
      <w:r w:rsidR="00ED6CCE" w:rsidRPr="00D42F16">
        <w:rPr>
          <w:bCs/>
          <w:sz w:val="28"/>
          <w:szCs w:val="28"/>
        </w:rPr>
        <w:t xml:space="preserve">Липецкий </w:t>
      </w:r>
      <w:r w:rsidR="007343D7" w:rsidRPr="00D42F16">
        <w:rPr>
          <w:bCs/>
          <w:sz w:val="28"/>
          <w:szCs w:val="28"/>
        </w:rPr>
        <w:t>областной Совет депутатов</w:t>
      </w:r>
      <w:r w:rsidR="00D42F16" w:rsidRPr="00D42F16">
        <w:rPr>
          <w:bCs/>
          <w:sz w:val="28"/>
          <w:szCs w:val="28"/>
        </w:rPr>
        <w:t xml:space="preserve">, </w:t>
      </w:r>
      <w:r w:rsidR="00D42F16" w:rsidRPr="00D42F16">
        <w:rPr>
          <w:sz w:val="28"/>
          <w:szCs w:val="28"/>
        </w:rPr>
        <w:t>представительный орган муниципального образования</w:t>
      </w:r>
      <w:r w:rsidR="007343D7" w:rsidRPr="007343D7">
        <w:rPr>
          <w:bCs/>
          <w:sz w:val="28"/>
          <w:szCs w:val="28"/>
        </w:rPr>
        <w:t>;</w:t>
      </w:r>
    </w:p>
    <w:p w14:paraId="5594825E" w14:textId="64E2B06F" w:rsidR="007343D7" w:rsidRPr="007343D7" w:rsidRDefault="007343D7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>3.3. На этапе подготовки к проведению экспертизы законопроект</w:t>
      </w:r>
      <w:r w:rsidR="00C76EA2"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7343D7">
        <w:rPr>
          <w:bCs/>
          <w:sz w:val="28"/>
          <w:szCs w:val="28"/>
        </w:rPr>
        <w:t xml:space="preserve"> формиру</w:t>
      </w:r>
      <w:r w:rsidR="00C76EA2">
        <w:rPr>
          <w:bCs/>
          <w:sz w:val="28"/>
          <w:szCs w:val="28"/>
        </w:rPr>
        <w:t>ю</w:t>
      </w:r>
      <w:r w:rsidRPr="007343D7">
        <w:rPr>
          <w:bCs/>
          <w:sz w:val="28"/>
          <w:szCs w:val="28"/>
        </w:rPr>
        <w:t>т</w:t>
      </w:r>
      <w:r w:rsidR="00C76EA2">
        <w:rPr>
          <w:bCs/>
          <w:sz w:val="28"/>
          <w:szCs w:val="28"/>
        </w:rPr>
        <w:t>ся</w:t>
      </w:r>
      <w:r w:rsidRPr="007343D7">
        <w:rPr>
          <w:bCs/>
          <w:sz w:val="28"/>
          <w:szCs w:val="28"/>
        </w:rPr>
        <w:t>:</w:t>
      </w:r>
    </w:p>
    <w:p w14:paraId="47573D17" w14:textId="4A00FEEB" w:rsidR="007343D7" w:rsidRPr="007343D7" w:rsidRDefault="007343D7" w:rsidP="00D976F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 xml:space="preserve">проект </w:t>
      </w:r>
      <w:r w:rsidR="00C76EA2">
        <w:rPr>
          <w:bCs/>
          <w:sz w:val="28"/>
          <w:szCs w:val="28"/>
        </w:rPr>
        <w:t>приказа</w:t>
      </w:r>
      <w:r w:rsidRPr="007343D7">
        <w:rPr>
          <w:bCs/>
          <w:sz w:val="28"/>
          <w:szCs w:val="28"/>
        </w:rPr>
        <w:t xml:space="preserve"> о проведении экспертизы законопроект</w:t>
      </w:r>
      <w:r w:rsidR="00C76EA2"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7343D7">
        <w:rPr>
          <w:bCs/>
          <w:sz w:val="28"/>
          <w:szCs w:val="28"/>
        </w:rPr>
        <w:t>;</w:t>
      </w:r>
    </w:p>
    <w:p w14:paraId="78CF7890" w14:textId="5AE0B974" w:rsidR="007343D7" w:rsidRPr="007343D7" w:rsidRDefault="007343D7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 xml:space="preserve">проект </w:t>
      </w:r>
      <w:r w:rsidR="00C76EA2">
        <w:rPr>
          <w:bCs/>
          <w:sz w:val="28"/>
          <w:szCs w:val="28"/>
        </w:rPr>
        <w:t>программы</w:t>
      </w:r>
      <w:r w:rsidRPr="007343D7">
        <w:rPr>
          <w:bCs/>
          <w:sz w:val="28"/>
          <w:szCs w:val="28"/>
        </w:rPr>
        <w:t xml:space="preserve"> проведения ответственными исполнителями экспертизы законопроект</w:t>
      </w:r>
      <w:r w:rsidR="00C76EA2"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7343D7">
        <w:rPr>
          <w:bCs/>
          <w:sz w:val="28"/>
          <w:szCs w:val="28"/>
        </w:rPr>
        <w:t xml:space="preserve"> и подготовки справок по разделам (подразделам) заключения по закрепленным направлениям деятельности и объектам проверок</w:t>
      </w:r>
      <w:r w:rsidR="00C76EA2">
        <w:rPr>
          <w:bCs/>
          <w:sz w:val="28"/>
          <w:szCs w:val="28"/>
        </w:rPr>
        <w:t xml:space="preserve"> </w:t>
      </w:r>
      <w:r w:rsidR="00C76EA2" w:rsidRPr="007343D7">
        <w:rPr>
          <w:bCs/>
          <w:sz w:val="28"/>
          <w:szCs w:val="28"/>
        </w:rPr>
        <w:t>(при необходимости)</w:t>
      </w:r>
      <w:r w:rsidRPr="007343D7">
        <w:rPr>
          <w:bCs/>
          <w:sz w:val="28"/>
          <w:szCs w:val="28"/>
        </w:rPr>
        <w:t>;</w:t>
      </w:r>
    </w:p>
    <w:p w14:paraId="4A512B04" w14:textId="77777777" w:rsidR="007343D7" w:rsidRPr="007343D7" w:rsidRDefault="007343D7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>организационно-методические материалы, описывающие единые требования (алгоритмы) формирования ответственными исполнителями разделов заключения;</w:t>
      </w:r>
    </w:p>
    <w:p w14:paraId="26EC184A" w14:textId="74A952DB" w:rsidR="007343D7" w:rsidRDefault="007343D7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7343D7">
        <w:rPr>
          <w:bCs/>
          <w:sz w:val="28"/>
          <w:szCs w:val="28"/>
        </w:rPr>
        <w:t xml:space="preserve">запросы в </w:t>
      </w:r>
      <w:r w:rsidR="00AB59E7">
        <w:rPr>
          <w:bCs/>
          <w:sz w:val="28"/>
          <w:szCs w:val="28"/>
        </w:rPr>
        <w:t>П</w:t>
      </w:r>
      <w:r w:rsidRPr="007343D7">
        <w:rPr>
          <w:bCs/>
          <w:sz w:val="28"/>
          <w:szCs w:val="28"/>
        </w:rPr>
        <w:t>равительство области</w:t>
      </w:r>
      <w:r w:rsidR="00D42F16">
        <w:rPr>
          <w:bCs/>
          <w:sz w:val="28"/>
          <w:szCs w:val="28"/>
        </w:rPr>
        <w:t xml:space="preserve"> (местную администрацию)</w:t>
      </w:r>
      <w:r w:rsidRPr="007343D7">
        <w:rPr>
          <w:bCs/>
          <w:sz w:val="28"/>
          <w:szCs w:val="28"/>
        </w:rPr>
        <w:t xml:space="preserve"> и другие органы и организации по вопросам составления законопроекта</w:t>
      </w:r>
      <w:r w:rsidR="00D976F3">
        <w:rPr>
          <w:bCs/>
          <w:sz w:val="28"/>
          <w:szCs w:val="28"/>
        </w:rPr>
        <w:t xml:space="preserve"> (проекта решения)</w:t>
      </w:r>
      <w:r w:rsidRPr="007343D7">
        <w:rPr>
          <w:bCs/>
          <w:sz w:val="28"/>
          <w:szCs w:val="28"/>
        </w:rPr>
        <w:t xml:space="preserve"> (при необходимости).</w:t>
      </w:r>
    </w:p>
    <w:p w14:paraId="74AF00AA" w14:textId="38BCE258" w:rsidR="00C76EA2" w:rsidRPr="00C76EA2" w:rsidRDefault="00C76EA2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C76EA2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4</w:t>
      </w:r>
      <w:r w:rsidRPr="00C76EA2">
        <w:rPr>
          <w:bCs/>
          <w:sz w:val="28"/>
          <w:szCs w:val="28"/>
        </w:rPr>
        <w:t>. На подготовительном этапе также осуществляется:</w:t>
      </w:r>
    </w:p>
    <w:p w14:paraId="7B276B1D" w14:textId="4CADD83C" w:rsidR="00C76EA2" w:rsidRPr="00C76EA2" w:rsidRDefault="00C76EA2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C76EA2">
        <w:rPr>
          <w:bCs/>
          <w:sz w:val="28"/>
          <w:szCs w:val="28"/>
        </w:rPr>
        <w:t>изучение нормативных право</w:t>
      </w:r>
      <w:r w:rsidR="00D42F16">
        <w:rPr>
          <w:bCs/>
          <w:sz w:val="28"/>
          <w:szCs w:val="28"/>
        </w:rPr>
        <w:t>вых актов Российской Федерации,</w:t>
      </w:r>
      <w:r w:rsidRPr="00C76E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Липецкой</w:t>
      </w:r>
      <w:r w:rsidRPr="00C76EA2">
        <w:rPr>
          <w:bCs/>
          <w:sz w:val="28"/>
          <w:szCs w:val="28"/>
        </w:rPr>
        <w:t xml:space="preserve"> области</w:t>
      </w:r>
      <w:r w:rsidR="00D42F16">
        <w:rPr>
          <w:bCs/>
          <w:sz w:val="28"/>
          <w:szCs w:val="28"/>
        </w:rPr>
        <w:t>, муниципального образования Липецкой области</w:t>
      </w:r>
      <w:r w:rsidRPr="00C76EA2">
        <w:rPr>
          <w:bCs/>
          <w:sz w:val="28"/>
          <w:szCs w:val="28"/>
        </w:rPr>
        <w:t>, регулирующих формирование законопроект</w:t>
      </w:r>
      <w:r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C76EA2">
        <w:rPr>
          <w:bCs/>
          <w:sz w:val="28"/>
          <w:szCs w:val="28"/>
        </w:rPr>
        <w:t>;</w:t>
      </w:r>
    </w:p>
    <w:p w14:paraId="32452BC0" w14:textId="67A833AD" w:rsidR="00C76EA2" w:rsidRDefault="00C76EA2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C76EA2">
        <w:rPr>
          <w:bCs/>
          <w:sz w:val="28"/>
          <w:szCs w:val="28"/>
        </w:rPr>
        <w:t>сбор и анализ информации, относящейся к вопросам формирования законопроект</w:t>
      </w:r>
      <w:r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C76EA2">
        <w:rPr>
          <w:bCs/>
          <w:sz w:val="28"/>
          <w:szCs w:val="28"/>
        </w:rPr>
        <w:t xml:space="preserve">, из открытых источников: посланий Президента Российской Федерации, выступлений и докладов </w:t>
      </w:r>
      <w:r>
        <w:rPr>
          <w:bCs/>
          <w:sz w:val="28"/>
          <w:szCs w:val="28"/>
        </w:rPr>
        <w:t>Г</w:t>
      </w:r>
      <w:r w:rsidRPr="00C76EA2">
        <w:rPr>
          <w:bCs/>
          <w:sz w:val="28"/>
          <w:szCs w:val="28"/>
        </w:rPr>
        <w:t xml:space="preserve">убернатора </w:t>
      </w:r>
      <w:r>
        <w:rPr>
          <w:bCs/>
          <w:sz w:val="28"/>
          <w:szCs w:val="28"/>
        </w:rPr>
        <w:t>Липецкой</w:t>
      </w:r>
      <w:r w:rsidRPr="00C76EA2">
        <w:rPr>
          <w:bCs/>
          <w:sz w:val="28"/>
          <w:szCs w:val="28"/>
        </w:rPr>
        <w:t xml:space="preserve"> области, протоколов заседаний </w:t>
      </w:r>
      <w:r>
        <w:rPr>
          <w:bCs/>
          <w:sz w:val="28"/>
          <w:szCs w:val="28"/>
        </w:rPr>
        <w:t>П</w:t>
      </w:r>
      <w:r w:rsidRPr="00C76EA2">
        <w:rPr>
          <w:bCs/>
          <w:sz w:val="28"/>
          <w:szCs w:val="28"/>
        </w:rPr>
        <w:t>равительства области, статистической информации, информации СМИ и т.д.</w:t>
      </w:r>
    </w:p>
    <w:p w14:paraId="65D22A70" w14:textId="49DC85BE" w:rsidR="00C76EA2" w:rsidRDefault="00C76EA2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C76EA2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5</w:t>
      </w:r>
      <w:r w:rsidRPr="00C76EA2">
        <w:rPr>
          <w:bCs/>
          <w:sz w:val="28"/>
          <w:szCs w:val="28"/>
        </w:rPr>
        <w:t>. Ответственные исполнители обеспечивают проведение экспертиз законопроект</w:t>
      </w:r>
      <w:r>
        <w:rPr>
          <w:bCs/>
          <w:sz w:val="28"/>
          <w:szCs w:val="28"/>
        </w:rPr>
        <w:t>ов</w:t>
      </w:r>
      <w:r w:rsidR="00D976F3">
        <w:rPr>
          <w:bCs/>
          <w:sz w:val="28"/>
          <w:szCs w:val="28"/>
        </w:rPr>
        <w:t xml:space="preserve"> (проектов решений)</w:t>
      </w:r>
      <w:r w:rsidRPr="00C76EA2">
        <w:rPr>
          <w:bCs/>
          <w:sz w:val="28"/>
          <w:szCs w:val="28"/>
        </w:rPr>
        <w:t xml:space="preserve"> и подготовку справок по разделам (подразделам) заключени</w:t>
      </w:r>
      <w:r>
        <w:rPr>
          <w:bCs/>
          <w:sz w:val="28"/>
          <w:szCs w:val="28"/>
        </w:rPr>
        <w:t>й</w:t>
      </w:r>
      <w:r w:rsidRPr="00C76EA2">
        <w:rPr>
          <w:bCs/>
          <w:sz w:val="28"/>
          <w:szCs w:val="28"/>
        </w:rPr>
        <w:t xml:space="preserve"> по закрепленным направлениям деятельности и объектам проверок (далее – справки). </w:t>
      </w:r>
    </w:p>
    <w:p w14:paraId="0585DB80" w14:textId="290C4324" w:rsidR="00C76EA2" w:rsidRDefault="00C76EA2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3.6. </w:t>
      </w:r>
      <w:r>
        <w:rPr>
          <w:sz w:val="28"/>
          <w:szCs w:val="28"/>
        </w:rPr>
        <w:t>А</w:t>
      </w:r>
      <w:r w:rsidRPr="002F17C3">
        <w:rPr>
          <w:sz w:val="28"/>
          <w:szCs w:val="28"/>
        </w:rPr>
        <w:t>удитор и</w:t>
      </w:r>
      <w:r w:rsidR="005D7943">
        <w:rPr>
          <w:sz w:val="28"/>
          <w:szCs w:val="28"/>
        </w:rPr>
        <w:t xml:space="preserve"> (или)</w:t>
      </w:r>
      <w:r w:rsidRPr="002F17C3">
        <w:rPr>
          <w:sz w:val="28"/>
          <w:szCs w:val="28"/>
        </w:rPr>
        <w:t xml:space="preserve"> начальник</w:t>
      </w:r>
      <w:r>
        <w:rPr>
          <w:sz w:val="28"/>
          <w:szCs w:val="28"/>
        </w:rPr>
        <w:t xml:space="preserve"> отдела</w:t>
      </w:r>
      <w:r w:rsidRPr="00C76EA2">
        <w:rPr>
          <w:bCs/>
          <w:sz w:val="28"/>
          <w:szCs w:val="28"/>
        </w:rPr>
        <w:t xml:space="preserve"> </w:t>
      </w:r>
      <w:r w:rsidRPr="00044DCF">
        <w:rPr>
          <w:bCs/>
          <w:sz w:val="28"/>
          <w:szCs w:val="28"/>
        </w:rPr>
        <w:t>на основании справок осуществля</w:t>
      </w:r>
      <w:r w:rsidR="00D976F3">
        <w:rPr>
          <w:bCs/>
          <w:sz w:val="28"/>
          <w:szCs w:val="28"/>
        </w:rPr>
        <w:t>е</w:t>
      </w:r>
      <w:r w:rsidRPr="00044DCF">
        <w:rPr>
          <w:bCs/>
          <w:sz w:val="28"/>
          <w:szCs w:val="28"/>
        </w:rPr>
        <w:t xml:space="preserve">т формирование </w:t>
      </w:r>
      <w:r>
        <w:rPr>
          <w:bCs/>
          <w:sz w:val="28"/>
          <w:szCs w:val="28"/>
        </w:rPr>
        <w:t xml:space="preserve">и доработку </w:t>
      </w:r>
      <w:r w:rsidRPr="00044DCF">
        <w:rPr>
          <w:bCs/>
          <w:sz w:val="28"/>
          <w:szCs w:val="28"/>
        </w:rPr>
        <w:t>проект</w:t>
      </w:r>
      <w:r>
        <w:rPr>
          <w:bCs/>
          <w:sz w:val="28"/>
          <w:szCs w:val="28"/>
        </w:rPr>
        <w:t>ов</w:t>
      </w:r>
      <w:r w:rsidRPr="00044DCF">
        <w:rPr>
          <w:bCs/>
          <w:sz w:val="28"/>
          <w:szCs w:val="28"/>
        </w:rPr>
        <w:t xml:space="preserve"> заключени</w:t>
      </w:r>
      <w:r>
        <w:rPr>
          <w:bCs/>
          <w:sz w:val="28"/>
          <w:szCs w:val="28"/>
        </w:rPr>
        <w:t>й, согласовыва</w:t>
      </w:r>
      <w:r w:rsidR="00D976F3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 его с заместителем председателя и представля</w:t>
      </w:r>
      <w:r w:rsidR="00D976F3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т на рассмотрение председателю</w:t>
      </w:r>
      <w:r w:rsidRPr="00044DCF">
        <w:rPr>
          <w:bCs/>
          <w:sz w:val="28"/>
          <w:szCs w:val="28"/>
        </w:rPr>
        <w:t>.</w:t>
      </w:r>
    </w:p>
    <w:p w14:paraId="30AFCF51" w14:textId="5FA72A39" w:rsidR="00C76EA2" w:rsidRDefault="005D7943" w:rsidP="005D7943">
      <w:pPr>
        <w:pStyle w:val="Default"/>
        <w:tabs>
          <w:tab w:val="left" w:pos="1276"/>
        </w:tabs>
        <w:ind w:firstLine="709"/>
        <w:jc w:val="both"/>
        <w:rPr>
          <w:spacing w:val="-2"/>
          <w:sz w:val="28"/>
          <w:szCs w:val="28"/>
        </w:rPr>
      </w:pPr>
      <w:r>
        <w:rPr>
          <w:bCs/>
          <w:sz w:val="28"/>
          <w:szCs w:val="28"/>
        </w:rPr>
        <w:t xml:space="preserve">3.7. </w:t>
      </w:r>
      <w:r w:rsidRPr="00E52C97">
        <w:rPr>
          <w:spacing w:val="-2"/>
          <w:sz w:val="28"/>
          <w:szCs w:val="28"/>
        </w:rPr>
        <w:t>Председатель рассматривает проект</w:t>
      </w:r>
      <w:r>
        <w:rPr>
          <w:spacing w:val="-2"/>
          <w:sz w:val="28"/>
          <w:szCs w:val="28"/>
        </w:rPr>
        <w:t>ы</w:t>
      </w:r>
      <w:r w:rsidRPr="00E52C97">
        <w:rPr>
          <w:spacing w:val="-2"/>
          <w:sz w:val="28"/>
          <w:szCs w:val="28"/>
        </w:rPr>
        <w:t xml:space="preserve"> заключени</w:t>
      </w:r>
      <w:r>
        <w:rPr>
          <w:spacing w:val="-2"/>
          <w:sz w:val="28"/>
          <w:szCs w:val="28"/>
        </w:rPr>
        <w:t>й</w:t>
      </w:r>
      <w:r w:rsidRPr="00E52C97">
        <w:rPr>
          <w:spacing w:val="-2"/>
          <w:sz w:val="28"/>
          <w:szCs w:val="28"/>
        </w:rPr>
        <w:t xml:space="preserve"> и при необходимости направляет </w:t>
      </w:r>
      <w:r>
        <w:rPr>
          <w:spacing w:val="-2"/>
          <w:sz w:val="28"/>
          <w:szCs w:val="28"/>
        </w:rPr>
        <w:t>их</w:t>
      </w:r>
      <w:r w:rsidRPr="00E52C97">
        <w:rPr>
          <w:spacing w:val="-2"/>
          <w:sz w:val="28"/>
          <w:szCs w:val="28"/>
        </w:rPr>
        <w:t xml:space="preserve"> на доработку</w:t>
      </w:r>
      <w:r w:rsidR="00AB59E7">
        <w:rPr>
          <w:spacing w:val="-2"/>
          <w:sz w:val="28"/>
          <w:szCs w:val="28"/>
        </w:rPr>
        <w:t xml:space="preserve"> или выносит проекты заключений на рассмотрение коллегии КСП</w:t>
      </w:r>
      <w:r w:rsidRPr="00E52C97">
        <w:rPr>
          <w:spacing w:val="-2"/>
          <w:sz w:val="28"/>
          <w:szCs w:val="28"/>
        </w:rPr>
        <w:t xml:space="preserve">. После доработки председатель </w:t>
      </w:r>
      <w:r w:rsidR="00AB59E7">
        <w:rPr>
          <w:spacing w:val="-2"/>
          <w:sz w:val="28"/>
          <w:szCs w:val="28"/>
        </w:rPr>
        <w:t xml:space="preserve">также </w:t>
      </w:r>
      <w:r w:rsidRPr="00E52C97">
        <w:rPr>
          <w:spacing w:val="-2"/>
          <w:sz w:val="28"/>
          <w:szCs w:val="28"/>
        </w:rPr>
        <w:t>выносит проект</w:t>
      </w:r>
      <w:r>
        <w:rPr>
          <w:spacing w:val="-2"/>
          <w:sz w:val="28"/>
          <w:szCs w:val="28"/>
        </w:rPr>
        <w:t>ы</w:t>
      </w:r>
      <w:r w:rsidRPr="00E52C97">
        <w:rPr>
          <w:spacing w:val="-2"/>
          <w:sz w:val="28"/>
          <w:szCs w:val="28"/>
        </w:rPr>
        <w:t xml:space="preserve"> заключени</w:t>
      </w:r>
      <w:r>
        <w:rPr>
          <w:spacing w:val="-2"/>
          <w:sz w:val="28"/>
          <w:szCs w:val="28"/>
        </w:rPr>
        <w:t>й</w:t>
      </w:r>
      <w:r w:rsidRPr="00E52C97">
        <w:rPr>
          <w:spacing w:val="-2"/>
          <w:sz w:val="28"/>
          <w:szCs w:val="28"/>
        </w:rPr>
        <w:t xml:space="preserve"> на рассмотрение коллегии КСП.</w:t>
      </w:r>
    </w:p>
    <w:p w14:paraId="620DCA40" w14:textId="7507B4B4" w:rsidR="005D7943" w:rsidRPr="005D7943" w:rsidRDefault="005D7943" w:rsidP="005D7943">
      <w:pPr>
        <w:pStyle w:val="Default"/>
        <w:tabs>
          <w:tab w:val="left" w:pos="1276"/>
        </w:tabs>
        <w:ind w:firstLine="709"/>
        <w:jc w:val="both"/>
        <w:rPr>
          <w:bCs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3.8. </w:t>
      </w:r>
      <w:r w:rsidRPr="005D7943">
        <w:rPr>
          <w:bCs/>
          <w:spacing w:val="-2"/>
          <w:sz w:val="28"/>
          <w:szCs w:val="28"/>
        </w:rPr>
        <w:t>Заключени</w:t>
      </w:r>
      <w:r>
        <w:rPr>
          <w:bCs/>
          <w:spacing w:val="-2"/>
          <w:sz w:val="28"/>
          <w:szCs w:val="28"/>
        </w:rPr>
        <w:t>я</w:t>
      </w:r>
      <w:r w:rsidRPr="005D7943">
        <w:rPr>
          <w:bCs/>
          <w:spacing w:val="-2"/>
          <w:sz w:val="28"/>
          <w:szCs w:val="28"/>
        </w:rPr>
        <w:t>, рассмотренн</w:t>
      </w:r>
      <w:r>
        <w:rPr>
          <w:bCs/>
          <w:spacing w:val="-2"/>
          <w:sz w:val="28"/>
          <w:szCs w:val="28"/>
        </w:rPr>
        <w:t>ы</w:t>
      </w:r>
      <w:r w:rsidRPr="005D7943">
        <w:rPr>
          <w:bCs/>
          <w:spacing w:val="-2"/>
          <w:sz w:val="28"/>
          <w:szCs w:val="28"/>
        </w:rPr>
        <w:t>е и одобренн</w:t>
      </w:r>
      <w:r>
        <w:rPr>
          <w:bCs/>
          <w:spacing w:val="-2"/>
          <w:sz w:val="28"/>
          <w:szCs w:val="28"/>
        </w:rPr>
        <w:t>ы</w:t>
      </w:r>
      <w:r w:rsidRPr="005D7943">
        <w:rPr>
          <w:bCs/>
          <w:spacing w:val="-2"/>
          <w:sz w:val="28"/>
          <w:szCs w:val="28"/>
        </w:rPr>
        <w:t>е коллегией и утвержденн</w:t>
      </w:r>
      <w:r>
        <w:rPr>
          <w:bCs/>
          <w:spacing w:val="-2"/>
          <w:sz w:val="28"/>
          <w:szCs w:val="28"/>
        </w:rPr>
        <w:t>ы</w:t>
      </w:r>
      <w:r w:rsidRPr="005D7943">
        <w:rPr>
          <w:bCs/>
          <w:spacing w:val="-2"/>
          <w:sz w:val="28"/>
          <w:szCs w:val="28"/>
        </w:rPr>
        <w:t>е председателем КСП, направля</w:t>
      </w:r>
      <w:r>
        <w:rPr>
          <w:bCs/>
          <w:spacing w:val="-2"/>
          <w:sz w:val="28"/>
          <w:szCs w:val="28"/>
        </w:rPr>
        <w:t>ю</w:t>
      </w:r>
      <w:r w:rsidRPr="005D7943">
        <w:rPr>
          <w:bCs/>
          <w:spacing w:val="-2"/>
          <w:sz w:val="28"/>
          <w:szCs w:val="28"/>
        </w:rPr>
        <w:t xml:space="preserve">тся в </w:t>
      </w:r>
      <w:r w:rsidR="00ED6CCE">
        <w:rPr>
          <w:bCs/>
          <w:sz w:val="28"/>
          <w:szCs w:val="28"/>
        </w:rPr>
        <w:t>Липецкий</w:t>
      </w:r>
      <w:r w:rsidR="00ED6CCE">
        <w:rPr>
          <w:bCs/>
          <w:spacing w:val="-2"/>
          <w:sz w:val="28"/>
          <w:szCs w:val="28"/>
        </w:rPr>
        <w:t xml:space="preserve"> </w:t>
      </w:r>
      <w:r w:rsidRPr="005D7943">
        <w:rPr>
          <w:bCs/>
          <w:spacing w:val="-2"/>
          <w:sz w:val="28"/>
          <w:szCs w:val="28"/>
        </w:rPr>
        <w:t>областн</w:t>
      </w:r>
      <w:r>
        <w:rPr>
          <w:bCs/>
          <w:spacing w:val="-2"/>
          <w:sz w:val="28"/>
          <w:szCs w:val="28"/>
        </w:rPr>
        <w:t>ой Совет депутатов</w:t>
      </w:r>
      <w:r w:rsidR="00D42F16">
        <w:rPr>
          <w:bCs/>
          <w:spacing w:val="-2"/>
          <w:sz w:val="28"/>
          <w:szCs w:val="28"/>
        </w:rPr>
        <w:t xml:space="preserve"> (</w:t>
      </w:r>
      <w:r w:rsidR="00D42F16" w:rsidRPr="00D42F16">
        <w:rPr>
          <w:sz w:val="28"/>
          <w:szCs w:val="28"/>
        </w:rPr>
        <w:t>представительный орган муниципального образования</w:t>
      </w:r>
      <w:r w:rsidR="00D42F16">
        <w:rPr>
          <w:sz w:val="28"/>
          <w:szCs w:val="28"/>
        </w:rPr>
        <w:t>).</w:t>
      </w:r>
    </w:p>
    <w:p w14:paraId="6AF21B67" w14:textId="4614D962" w:rsidR="005D7943" w:rsidRPr="00C76EA2" w:rsidRDefault="005D7943" w:rsidP="005D7943">
      <w:pPr>
        <w:pStyle w:val="Default"/>
        <w:tabs>
          <w:tab w:val="left" w:pos="1276"/>
        </w:tabs>
        <w:ind w:firstLine="709"/>
        <w:jc w:val="both"/>
        <w:rPr>
          <w:bCs/>
          <w:sz w:val="28"/>
          <w:szCs w:val="28"/>
        </w:rPr>
      </w:pPr>
    </w:p>
    <w:p w14:paraId="3088A4AE" w14:textId="6C08B503" w:rsidR="005D7943" w:rsidRPr="005D7943" w:rsidRDefault="005D7943" w:rsidP="005D7943">
      <w:pPr>
        <w:pStyle w:val="Default"/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D7943">
        <w:rPr>
          <w:b/>
          <w:bCs/>
          <w:sz w:val="28"/>
          <w:szCs w:val="28"/>
        </w:rPr>
        <w:t>4. Содержание экспертизы законопроекта</w:t>
      </w:r>
      <w:r>
        <w:rPr>
          <w:b/>
          <w:bCs/>
          <w:sz w:val="28"/>
          <w:szCs w:val="28"/>
        </w:rPr>
        <w:t xml:space="preserve"> </w:t>
      </w:r>
    </w:p>
    <w:p w14:paraId="1DA61445" w14:textId="77777777" w:rsidR="00C76EA2" w:rsidRPr="00C76EA2" w:rsidRDefault="00C76EA2" w:rsidP="00C76EA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</w:p>
    <w:p w14:paraId="36D161AF" w14:textId="1B95984F" w:rsidR="005D7943" w:rsidRPr="005D7943" w:rsidRDefault="005D7943" w:rsidP="00D976F3">
      <w:pPr>
        <w:pStyle w:val="Default"/>
        <w:tabs>
          <w:tab w:val="left" w:pos="1134"/>
        </w:tabs>
        <w:ind w:firstLine="709"/>
        <w:jc w:val="both"/>
        <w:rPr>
          <w:bCs/>
          <w:spacing w:val="-2"/>
          <w:sz w:val="28"/>
          <w:szCs w:val="28"/>
        </w:rPr>
      </w:pPr>
      <w:r w:rsidRPr="005D7943">
        <w:rPr>
          <w:bCs/>
          <w:spacing w:val="-2"/>
          <w:sz w:val="28"/>
          <w:szCs w:val="28"/>
        </w:rPr>
        <w:t>В ходе проведения экспертизы законопроекта</w:t>
      </w:r>
      <w:r w:rsidR="00D976F3">
        <w:rPr>
          <w:bCs/>
          <w:spacing w:val="-2"/>
          <w:sz w:val="28"/>
          <w:szCs w:val="28"/>
        </w:rPr>
        <w:t xml:space="preserve"> </w:t>
      </w:r>
      <w:r w:rsidR="00D976F3">
        <w:rPr>
          <w:bCs/>
          <w:sz w:val="28"/>
          <w:szCs w:val="28"/>
        </w:rPr>
        <w:t>(проекта решения)</w:t>
      </w:r>
      <w:r w:rsidRPr="005D7943">
        <w:rPr>
          <w:bCs/>
          <w:spacing w:val="-2"/>
          <w:sz w:val="28"/>
          <w:szCs w:val="28"/>
        </w:rPr>
        <w:t xml:space="preserve"> осуществляется:  </w:t>
      </w:r>
    </w:p>
    <w:p w14:paraId="3FA5DC64" w14:textId="08680F7F" w:rsidR="007343D7" w:rsidRDefault="005D7943" w:rsidP="005D794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spacing w:val="-2"/>
          <w:sz w:val="28"/>
          <w:szCs w:val="28"/>
        </w:rPr>
        <w:t xml:space="preserve">4.1. </w:t>
      </w:r>
      <w:r w:rsidRPr="00044DCF">
        <w:rPr>
          <w:bCs/>
          <w:sz w:val="28"/>
          <w:szCs w:val="28"/>
        </w:rPr>
        <w:t>Оценка соответствия законопроекта</w:t>
      </w:r>
      <w:r w:rsidR="00D976F3">
        <w:rPr>
          <w:bCs/>
          <w:sz w:val="28"/>
          <w:szCs w:val="28"/>
        </w:rPr>
        <w:t xml:space="preserve"> (проекта решения)</w:t>
      </w:r>
      <w:r w:rsidRPr="00044DCF">
        <w:rPr>
          <w:bCs/>
          <w:sz w:val="28"/>
          <w:szCs w:val="28"/>
        </w:rPr>
        <w:t xml:space="preserve"> требованиям </w:t>
      </w:r>
      <w:r w:rsidR="00AB59E7">
        <w:rPr>
          <w:bCs/>
          <w:sz w:val="28"/>
          <w:szCs w:val="28"/>
        </w:rPr>
        <w:t xml:space="preserve">действующего </w:t>
      </w:r>
      <w:r w:rsidRPr="00044DCF">
        <w:rPr>
          <w:bCs/>
          <w:sz w:val="28"/>
          <w:szCs w:val="28"/>
        </w:rPr>
        <w:t>законодательства</w:t>
      </w:r>
      <w:r>
        <w:rPr>
          <w:bCs/>
          <w:sz w:val="28"/>
          <w:szCs w:val="28"/>
        </w:rPr>
        <w:t>, которая</w:t>
      </w:r>
      <w:r w:rsidRPr="00044DCF">
        <w:rPr>
          <w:bCs/>
          <w:sz w:val="28"/>
          <w:szCs w:val="28"/>
        </w:rPr>
        <w:t xml:space="preserve"> включает проверку соблюдения:</w:t>
      </w:r>
    </w:p>
    <w:p w14:paraId="16B07BB7" w14:textId="7A923FF4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сроков внесения законопроекта</w:t>
      </w:r>
      <w:r w:rsidR="00D976F3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 на рассмотрение</w:t>
      </w:r>
      <w:r w:rsidR="00ED6CCE">
        <w:rPr>
          <w:bCs/>
          <w:sz w:val="28"/>
          <w:szCs w:val="28"/>
        </w:rPr>
        <w:t xml:space="preserve"> Липецкого</w:t>
      </w:r>
      <w:r w:rsidRPr="00901AD3">
        <w:rPr>
          <w:bCs/>
          <w:sz w:val="28"/>
          <w:szCs w:val="28"/>
        </w:rPr>
        <w:t xml:space="preserve"> областно</w:t>
      </w:r>
      <w:r>
        <w:rPr>
          <w:bCs/>
          <w:sz w:val="28"/>
          <w:szCs w:val="28"/>
        </w:rPr>
        <w:t>го Совета депутатов</w:t>
      </w:r>
      <w:r w:rsidR="005C495C">
        <w:rPr>
          <w:bCs/>
          <w:sz w:val="28"/>
          <w:szCs w:val="28"/>
        </w:rPr>
        <w:t xml:space="preserve"> (</w:t>
      </w:r>
      <w:r w:rsidR="005C495C">
        <w:rPr>
          <w:sz w:val="28"/>
          <w:szCs w:val="28"/>
        </w:rPr>
        <w:t>представительного</w:t>
      </w:r>
      <w:r w:rsidR="005C495C" w:rsidRPr="00D42F16">
        <w:rPr>
          <w:sz w:val="28"/>
          <w:szCs w:val="28"/>
        </w:rPr>
        <w:t xml:space="preserve"> орган</w:t>
      </w:r>
      <w:r w:rsidR="005C495C">
        <w:rPr>
          <w:sz w:val="28"/>
          <w:szCs w:val="28"/>
        </w:rPr>
        <w:t>а</w:t>
      </w:r>
      <w:r w:rsidR="005C495C" w:rsidRPr="00D42F16">
        <w:rPr>
          <w:sz w:val="28"/>
          <w:szCs w:val="28"/>
        </w:rPr>
        <w:t xml:space="preserve"> муниципального образования</w:t>
      </w:r>
      <w:r w:rsidR="005C495C">
        <w:rPr>
          <w:sz w:val="28"/>
          <w:szCs w:val="28"/>
        </w:rPr>
        <w:t>)</w:t>
      </w:r>
      <w:r w:rsidRPr="00901AD3">
        <w:rPr>
          <w:bCs/>
          <w:sz w:val="28"/>
          <w:szCs w:val="28"/>
        </w:rPr>
        <w:t>, предусмотренных статьями 184 и 185 Бюджетного кодекса Российской Федерации;</w:t>
      </w:r>
    </w:p>
    <w:p w14:paraId="0B86DD92" w14:textId="7872DE95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 xml:space="preserve">требований к составу документов и материалов, представляемых одновременно с проектом областного </w:t>
      </w:r>
      <w:r w:rsidR="005C495C">
        <w:rPr>
          <w:bCs/>
          <w:sz w:val="28"/>
          <w:szCs w:val="28"/>
        </w:rPr>
        <w:t xml:space="preserve">(местного) </w:t>
      </w:r>
      <w:r w:rsidRPr="00901AD3">
        <w:rPr>
          <w:bCs/>
          <w:sz w:val="28"/>
          <w:szCs w:val="28"/>
        </w:rPr>
        <w:t>бюджета в соответствии со статьей 184.2 Бюджетного кодекса Российской Федерации;</w:t>
      </w:r>
    </w:p>
    <w:p w14:paraId="4FEEE575" w14:textId="1383CD78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требований к основным характеристикам и составу показателей законопроекта, установленных статьей 184.1 Бюджетного кодекса Российской Федерации;</w:t>
      </w:r>
    </w:p>
    <w:p w14:paraId="2E591E65" w14:textId="77777777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соответствия положений текстовой части законопроекта, документов и материалов, предоставляемых одновременно с законопроектом, действующему законодательству;</w:t>
      </w:r>
    </w:p>
    <w:p w14:paraId="40D97379" w14:textId="77777777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принципов бюджетной системы Российской Федерации, предусмотренных главой 5 Бюджетного кодекса Российской Федерации;</w:t>
      </w:r>
    </w:p>
    <w:p w14:paraId="244BE4AC" w14:textId="3727E7E7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порядка составления законопроекта</w:t>
      </w:r>
      <w:r w:rsidR="00D976F3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, определенного в </w:t>
      </w:r>
      <w:hyperlink r:id="rId9" w:history="1">
        <w:r w:rsidRPr="00901AD3">
          <w:rPr>
            <w:rStyle w:val="a3"/>
            <w:bCs/>
            <w:color w:val="auto"/>
            <w:sz w:val="28"/>
            <w:szCs w:val="28"/>
            <w:u w:val="none"/>
          </w:rPr>
          <w:t>статьях 169</w:t>
        </w:r>
      </w:hyperlink>
      <w:r w:rsidRPr="00901AD3">
        <w:rPr>
          <w:bCs/>
          <w:color w:val="auto"/>
          <w:sz w:val="28"/>
          <w:szCs w:val="28"/>
        </w:rPr>
        <w:t xml:space="preserve">, </w:t>
      </w:r>
      <w:hyperlink r:id="rId10" w:history="1">
        <w:r w:rsidRPr="00901AD3">
          <w:rPr>
            <w:rStyle w:val="a3"/>
            <w:bCs/>
            <w:color w:val="auto"/>
            <w:sz w:val="28"/>
            <w:szCs w:val="28"/>
            <w:u w:val="none"/>
          </w:rPr>
          <w:t>170.1</w:t>
        </w:r>
      </w:hyperlink>
      <w:r w:rsidRPr="00901AD3">
        <w:rPr>
          <w:bCs/>
          <w:color w:val="auto"/>
          <w:sz w:val="28"/>
          <w:szCs w:val="28"/>
        </w:rPr>
        <w:t xml:space="preserve"> - </w:t>
      </w:r>
      <w:hyperlink r:id="rId11" w:history="1">
        <w:r w:rsidRPr="00901AD3">
          <w:rPr>
            <w:rStyle w:val="a3"/>
            <w:bCs/>
            <w:color w:val="auto"/>
            <w:sz w:val="28"/>
            <w:szCs w:val="28"/>
            <w:u w:val="none"/>
          </w:rPr>
          <w:t>173</w:t>
        </w:r>
      </w:hyperlink>
      <w:r w:rsidRPr="00901AD3">
        <w:rPr>
          <w:bCs/>
          <w:color w:val="auto"/>
          <w:sz w:val="28"/>
          <w:szCs w:val="28"/>
        </w:rPr>
        <w:t xml:space="preserve">, </w:t>
      </w:r>
      <w:hyperlink r:id="rId12" w:history="1">
        <w:r w:rsidRPr="00901AD3">
          <w:rPr>
            <w:rStyle w:val="a3"/>
            <w:bCs/>
            <w:color w:val="auto"/>
            <w:sz w:val="28"/>
            <w:szCs w:val="28"/>
            <w:u w:val="none"/>
          </w:rPr>
          <w:t>174.1</w:t>
        </w:r>
      </w:hyperlink>
      <w:r w:rsidRPr="00901AD3">
        <w:rPr>
          <w:bCs/>
          <w:color w:val="auto"/>
          <w:sz w:val="28"/>
          <w:szCs w:val="28"/>
        </w:rPr>
        <w:t xml:space="preserve">, </w:t>
      </w:r>
      <w:hyperlink r:id="rId13" w:history="1">
        <w:r w:rsidRPr="00901AD3">
          <w:rPr>
            <w:rStyle w:val="a3"/>
            <w:bCs/>
            <w:color w:val="auto"/>
            <w:sz w:val="28"/>
            <w:szCs w:val="28"/>
            <w:u w:val="none"/>
          </w:rPr>
          <w:t>174.2</w:t>
        </w:r>
      </w:hyperlink>
      <w:r w:rsidRPr="00901AD3">
        <w:rPr>
          <w:bCs/>
          <w:color w:val="auto"/>
          <w:sz w:val="28"/>
          <w:szCs w:val="28"/>
        </w:rPr>
        <w:t xml:space="preserve">, </w:t>
      </w:r>
      <w:hyperlink r:id="rId14" w:history="1">
        <w:r w:rsidRPr="00901AD3">
          <w:rPr>
            <w:rStyle w:val="a3"/>
            <w:bCs/>
            <w:color w:val="auto"/>
            <w:sz w:val="28"/>
            <w:szCs w:val="28"/>
            <w:u w:val="none"/>
          </w:rPr>
          <w:t>179</w:t>
        </w:r>
      </w:hyperlink>
      <w:r w:rsidRPr="00901AD3">
        <w:rPr>
          <w:bCs/>
          <w:color w:val="auto"/>
          <w:sz w:val="28"/>
          <w:szCs w:val="28"/>
        </w:rPr>
        <w:t xml:space="preserve">, </w:t>
      </w:r>
      <w:hyperlink r:id="rId15" w:history="1">
        <w:r w:rsidRPr="00901AD3">
          <w:rPr>
            <w:rStyle w:val="a3"/>
            <w:bCs/>
            <w:color w:val="auto"/>
            <w:sz w:val="28"/>
            <w:szCs w:val="28"/>
            <w:u w:val="none"/>
          </w:rPr>
          <w:t>179.4</w:t>
        </w:r>
      </w:hyperlink>
      <w:r w:rsidRPr="00901AD3">
        <w:rPr>
          <w:bCs/>
          <w:color w:val="auto"/>
          <w:sz w:val="28"/>
          <w:szCs w:val="28"/>
        </w:rPr>
        <w:t xml:space="preserve"> Бюджетного код</w:t>
      </w:r>
      <w:r w:rsidRPr="00901AD3">
        <w:rPr>
          <w:bCs/>
          <w:sz w:val="28"/>
          <w:szCs w:val="28"/>
        </w:rPr>
        <w:t>екса Российской Федерации;</w:t>
      </w:r>
    </w:p>
    <w:p w14:paraId="4B3696CD" w14:textId="72AED756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иных положений законодательства (при необходимости).</w:t>
      </w:r>
    </w:p>
    <w:p w14:paraId="3D2C8E2D" w14:textId="55783437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4.2. Экспертиза параметров прогноза социально-экономического развития области</w:t>
      </w:r>
      <w:r w:rsidR="005C495C">
        <w:rPr>
          <w:bCs/>
          <w:sz w:val="28"/>
          <w:szCs w:val="28"/>
        </w:rPr>
        <w:t xml:space="preserve"> (муниципального образования)</w:t>
      </w:r>
      <w:r w:rsidRPr="00901AD3">
        <w:rPr>
          <w:bCs/>
          <w:sz w:val="28"/>
          <w:szCs w:val="28"/>
        </w:rPr>
        <w:t>, которая предусматривает:</w:t>
      </w:r>
    </w:p>
    <w:p w14:paraId="508002C3" w14:textId="77777777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анализ соблюдения принципа достоверности бюджета, установленного статьей 37 Бюджетного кодекса Российской Федерации, который означает надежность показателей прогноза социально-экономического развития и реалистичности расчета доходов и расходов;</w:t>
      </w:r>
    </w:p>
    <w:p w14:paraId="02E19946" w14:textId="77777777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 xml:space="preserve">сопоставление фактических показателей прогноза за предыдущий год с ожидаемыми итогами текущего года, показателями очередного года и планового периода, анализ причин отклонений показателей прогноза; </w:t>
      </w:r>
    </w:p>
    <w:p w14:paraId="446C0AD3" w14:textId="6AACD12D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 xml:space="preserve">сравнительный анализ темпов роста показателей прогноза с темпами роста аналогичных показателей прогноза социально-экономического развития Российской Федерации; </w:t>
      </w:r>
    </w:p>
    <w:p w14:paraId="7FE827AD" w14:textId="186090C0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 xml:space="preserve">анализ соответствия основных условий и показателей прогноза целям и задачам, сформулированным в документах стратегического планирования </w:t>
      </w:r>
      <w:r>
        <w:rPr>
          <w:bCs/>
          <w:sz w:val="28"/>
          <w:szCs w:val="28"/>
        </w:rPr>
        <w:t>Липецкой</w:t>
      </w:r>
      <w:r w:rsidRPr="00901AD3">
        <w:rPr>
          <w:bCs/>
          <w:sz w:val="28"/>
          <w:szCs w:val="28"/>
        </w:rPr>
        <w:t xml:space="preserve"> области</w:t>
      </w:r>
      <w:r w:rsidR="005C495C">
        <w:rPr>
          <w:bCs/>
          <w:sz w:val="28"/>
          <w:szCs w:val="28"/>
        </w:rPr>
        <w:t xml:space="preserve"> (муниципального образования Липецкой области)</w:t>
      </w:r>
      <w:r w:rsidRPr="00901AD3">
        <w:rPr>
          <w:bCs/>
          <w:sz w:val="28"/>
          <w:szCs w:val="28"/>
        </w:rPr>
        <w:t>;</w:t>
      </w:r>
    </w:p>
    <w:p w14:paraId="1FF10287" w14:textId="51526B4C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 xml:space="preserve">анализ учета в прогнозе тенденций развития экономики и социальной сферы </w:t>
      </w:r>
      <w:r>
        <w:rPr>
          <w:bCs/>
          <w:sz w:val="28"/>
          <w:szCs w:val="28"/>
        </w:rPr>
        <w:t>Липецкой</w:t>
      </w:r>
      <w:r w:rsidRPr="00901AD3">
        <w:rPr>
          <w:bCs/>
          <w:sz w:val="28"/>
          <w:szCs w:val="28"/>
        </w:rPr>
        <w:t xml:space="preserve"> области</w:t>
      </w:r>
      <w:r w:rsidR="005C495C">
        <w:rPr>
          <w:bCs/>
          <w:sz w:val="28"/>
          <w:szCs w:val="28"/>
        </w:rPr>
        <w:t xml:space="preserve"> (муниципального образования Липецкой области)</w:t>
      </w:r>
      <w:r w:rsidRPr="00901AD3">
        <w:rPr>
          <w:bCs/>
          <w:sz w:val="28"/>
          <w:szCs w:val="28"/>
        </w:rPr>
        <w:t>;</w:t>
      </w:r>
    </w:p>
    <w:p w14:paraId="290B2CB6" w14:textId="7BFAC2E4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проверку согласованности показателей прогноза социально-экономического развития.</w:t>
      </w:r>
    </w:p>
    <w:p w14:paraId="63E138FB" w14:textId="43555BE7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4.3. Экспертиза доходной части законопроекта</w:t>
      </w:r>
      <w:r w:rsidR="00D976F3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 включает:</w:t>
      </w:r>
    </w:p>
    <w:p w14:paraId="7C2DE7CB" w14:textId="21793FA3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проверку соответствия доходов законопроекта</w:t>
      </w:r>
      <w:r w:rsidR="00D976F3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 основным направлениям бюджетной и налоговой политики </w:t>
      </w:r>
      <w:r>
        <w:rPr>
          <w:bCs/>
          <w:sz w:val="28"/>
          <w:szCs w:val="28"/>
        </w:rPr>
        <w:t>Липецкой</w:t>
      </w:r>
      <w:r w:rsidRPr="00901AD3">
        <w:rPr>
          <w:bCs/>
          <w:sz w:val="28"/>
          <w:szCs w:val="28"/>
        </w:rPr>
        <w:t xml:space="preserve"> области</w:t>
      </w:r>
      <w:r w:rsidR="005C495C">
        <w:rPr>
          <w:bCs/>
          <w:sz w:val="28"/>
          <w:szCs w:val="28"/>
        </w:rPr>
        <w:t xml:space="preserve"> (муниципального образования Липецкой области)</w:t>
      </w:r>
      <w:r w:rsidRPr="00901AD3">
        <w:rPr>
          <w:bCs/>
          <w:sz w:val="28"/>
          <w:szCs w:val="28"/>
        </w:rPr>
        <w:t>;</w:t>
      </w:r>
    </w:p>
    <w:p w14:paraId="150788A7" w14:textId="0AD1AC75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проверку соблюдения положений статей 20, 41, 42, 56, 57 Бюджетного кодекса Российской Федерации и Порядков формирования и применения кодов бюджетной классификации Российской Федерации, утвержденных приказами Минфина России, в части отнесения доходов, отраженных в законопроекте</w:t>
      </w:r>
      <w:r w:rsidR="00D976F3">
        <w:rPr>
          <w:bCs/>
          <w:sz w:val="28"/>
          <w:szCs w:val="28"/>
        </w:rPr>
        <w:t xml:space="preserve"> (проекте решения)</w:t>
      </w:r>
      <w:r w:rsidRPr="00901AD3">
        <w:rPr>
          <w:bCs/>
          <w:sz w:val="28"/>
          <w:szCs w:val="28"/>
        </w:rPr>
        <w:t xml:space="preserve">, к группам, подгруппам, статьям (кодам) классификации доходов бюджетов Российской Федерации по видам доходов; </w:t>
      </w:r>
    </w:p>
    <w:p w14:paraId="2B3CF4E6" w14:textId="5F9C94DB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 xml:space="preserve">проверку соблюдения принципа достоверности бюджета, установленного статьей 37 Бюджетного кодекса Российской Федерации, означающего реалистичность расчетов доходов; </w:t>
      </w:r>
    </w:p>
    <w:p w14:paraId="5C8BDBC4" w14:textId="77777777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 xml:space="preserve">проверку соблюдения требований статьи 58 Бюджетного кодекса Российской Федерации по установлению нормативов отчислений от федеральных и региональных налогов и сборов в местные бюджеты; </w:t>
      </w:r>
    </w:p>
    <w:p w14:paraId="014106FE" w14:textId="31236CD7" w:rsidR="00901AD3" w:rsidRDefault="00901AD3" w:rsidP="0022589D">
      <w:pPr>
        <w:pStyle w:val="ab"/>
        <w:spacing w:before="0" w:beforeAutospacing="0" w:after="0" w:afterAutospacing="0" w:line="288" w:lineRule="atLeast"/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проверку соблюдения требований статьи 174.1 Бюджетного кодекса Российской Федерации в части прогнозирования доходов на основе прогноза социально-экономического развития области</w:t>
      </w:r>
      <w:r w:rsidR="005C495C">
        <w:rPr>
          <w:bCs/>
          <w:sz w:val="28"/>
          <w:szCs w:val="28"/>
        </w:rPr>
        <w:t xml:space="preserve"> (муниципального образования)</w:t>
      </w:r>
      <w:r w:rsidRPr="00901AD3">
        <w:rPr>
          <w:bCs/>
          <w:sz w:val="28"/>
          <w:szCs w:val="28"/>
        </w:rPr>
        <w:t xml:space="preserve"> на очередной финансовый год и плановый период в условиях действующего на день внесения </w:t>
      </w:r>
      <w:r w:rsidRPr="005C495C">
        <w:rPr>
          <w:bCs/>
          <w:sz w:val="28"/>
          <w:szCs w:val="28"/>
        </w:rPr>
        <w:t>законопроекта</w:t>
      </w:r>
      <w:r w:rsidR="0022589D">
        <w:rPr>
          <w:bCs/>
          <w:sz w:val="28"/>
          <w:szCs w:val="28"/>
        </w:rPr>
        <w:t xml:space="preserve"> (проекта решения)</w:t>
      </w:r>
      <w:r w:rsidRPr="005C495C">
        <w:rPr>
          <w:bCs/>
          <w:sz w:val="28"/>
          <w:szCs w:val="28"/>
        </w:rPr>
        <w:t xml:space="preserve"> в</w:t>
      </w:r>
      <w:r w:rsidR="00ED6CCE" w:rsidRPr="005C495C">
        <w:rPr>
          <w:bCs/>
          <w:sz w:val="28"/>
          <w:szCs w:val="28"/>
        </w:rPr>
        <w:t xml:space="preserve"> Липецкий</w:t>
      </w:r>
      <w:r w:rsidRPr="005C495C">
        <w:rPr>
          <w:bCs/>
          <w:sz w:val="28"/>
          <w:szCs w:val="28"/>
        </w:rPr>
        <w:t xml:space="preserve"> областной Совет депутатов</w:t>
      </w:r>
      <w:r w:rsidR="005C495C" w:rsidRPr="005C495C">
        <w:rPr>
          <w:bCs/>
          <w:sz w:val="28"/>
          <w:szCs w:val="28"/>
        </w:rPr>
        <w:t xml:space="preserve"> (</w:t>
      </w:r>
      <w:r w:rsidR="005C495C" w:rsidRPr="005C495C">
        <w:rPr>
          <w:sz w:val="28"/>
          <w:szCs w:val="28"/>
        </w:rPr>
        <w:t>представительный орган муниципального образования</w:t>
      </w:r>
      <w:r w:rsidR="005C495C">
        <w:rPr>
          <w:sz w:val="28"/>
          <w:szCs w:val="28"/>
        </w:rPr>
        <w:t xml:space="preserve">) </w:t>
      </w:r>
      <w:r w:rsidRPr="005C495C">
        <w:rPr>
          <w:bCs/>
          <w:sz w:val="28"/>
          <w:szCs w:val="28"/>
        </w:rPr>
        <w:t xml:space="preserve"> законодательства о налогах и сборах и бюджетного законодательства</w:t>
      </w:r>
      <w:r w:rsidR="005C495C">
        <w:rPr>
          <w:bCs/>
          <w:sz w:val="28"/>
          <w:szCs w:val="28"/>
        </w:rPr>
        <w:t xml:space="preserve"> Российской Федерации,</w:t>
      </w:r>
      <w:r w:rsidRPr="00901A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Липецкой</w:t>
      </w:r>
      <w:r w:rsidRPr="00901AD3">
        <w:rPr>
          <w:bCs/>
          <w:sz w:val="28"/>
          <w:szCs w:val="28"/>
        </w:rPr>
        <w:t xml:space="preserve"> области</w:t>
      </w:r>
      <w:r w:rsidR="005C495C">
        <w:rPr>
          <w:bCs/>
          <w:sz w:val="28"/>
          <w:szCs w:val="28"/>
        </w:rPr>
        <w:t>, муниципального образования Липецкой области</w:t>
      </w:r>
      <w:r w:rsidRPr="00901AD3">
        <w:rPr>
          <w:bCs/>
          <w:sz w:val="28"/>
          <w:szCs w:val="28"/>
        </w:rPr>
        <w:t xml:space="preserve">; </w:t>
      </w:r>
    </w:p>
    <w:p w14:paraId="642790DC" w14:textId="6D090790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анализ налоговых и неналоговых доходов законопроекта</w:t>
      </w:r>
      <w:r w:rsidR="0022589D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 в сравнении с утвержденными доходами и ожидаемым исполнением доходов областного</w:t>
      </w:r>
      <w:r w:rsidR="005C495C">
        <w:rPr>
          <w:bCs/>
          <w:sz w:val="28"/>
          <w:szCs w:val="28"/>
        </w:rPr>
        <w:t xml:space="preserve"> (местного)</w:t>
      </w:r>
      <w:r w:rsidRPr="00901AD3">
        <w:rPr>
          <w:bCs/>
          <w:sz w:val="28"/>
          <w:szCs w:val="28"/>
        </w:rPr>
        <w:t xml:space="preserve"> бюджета за текущий финансовый год, а также фактическими доходами областного </w:t>
      </w:r>
      <w:r w:rsidR="005C495C">
        <w:rPr>
          <w:bCs/>
          <w:sz w:val="28"/>
          <w:szCs w:val="28"/>
        </w:rPr>
        <w:t xml:space="preserve">(местного) </w:t>
      </w:r>
      <w:r w:rsidRPr="00901AD3">
        <w:rPr>
          <w:bCs/>
          <w:sz w:val="28"/>
          <w:szCs w:val="28"/>
        </w:rPr>
        <w:t>бюджета за отчетный финансовый год;</w:t>
      </w:r>
      <w:r w:rsidR="0022589D">
        <w:rPr>
          <w:bCs/>
          <w:sz w:val="28"/>
          <w:szCs w:val="28"/>
        </w:rPr>
        <w:t xml:space="preserve"> </w:t>
      </w:r>
      <w:r w:rsidRPr="00901AD3">
        <w:rPr>
          <w:bCs/>
          <w:sz w:val="28"/>
          <w:szCs w:val="28"/>
        </w:rPr>
        <w:t xml:space="preserve"> </w:t>
      </w:r>
    </w:p>
    <w:p w14:paraId="6E8C0A8D" w14:textId="690C49D3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проверку обоснованности расчета прогноза основных налоговых и неналоговых доходов законопроекта</w:t>
      </w:r>
      <w:r w:rsidR="0022589D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 (в том числе: налоговой базы, налогового периода, налоговой ставки, используемой в расчете, суммы налоговых вычетов, уровня собираемости); </w:t>
      </w:r>
    </w:p>
    <w:p w14:paraId="20A61839" w14:textId="3A4E2D7A" w:rsid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анализ влияния изменений федерального налогового законодательства, вступающего в силу в очередном финансовом году, на прогноз основных налоговых и неналоговых доходов законопроекта</w:t>
      </w:r>
      <w:r w:rsidR="0022589D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; </w:t>
      </w:r>
    </w:p>
    <w:p w14:paraId="7BECAA8F" w14:textId="06AB330C" w:rsidR="00901AD3" w:rsidRPr="00901AD3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проверку соответствия прогноза безвозмездных поступлений, отраженных в законопроекте</w:t>
      </w:r>
      <w:r w:rsidR="0022589D">
        <w:rPr>
          <w:bCs/>
          <w:sz w:val="28"/>
          <w:szCs w:val="28"/>
        </w:rPr>
        <w:t xml:space="preserve"> (проекте решения)</w:t>
      </w:r>
      <w:r w:rsidRPr="00901AD3">
        <w:rPr>
          <w:bCs/>
          <w:sz w:val="28"/>
          <w:szCs w:val="28"/>
        </w:rPr>
        <w:t>, проекту федерального закона о проекте федерального бюджета на очередной финансовый год и плановый период;</w:t>
      </w:r>
    </w:p>
    <w:p w14:paraId="778936C0" w14:textId="2F2E5953" w:rsidR="00901AD3" w:rsidRDefault="00901AD3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01AD3">
        <w:rPr>
          <w:bCs/>
          <w:sz w:val="28"/>
          <w:szCs w:val="28"/>
        </w:rPr>
        <w:t>4.4. Экспертиза расходной части законопроекта</w:t>
      </w:r>
      <w:r w:rsidR="0022589D">
        <w:rPr>
          <w:bCs/>
          <w:sz w:val="28"/>
          <w:szCs w:val="28"/>
        </w:rPr>
        <w:t xml:space="preserve"> (проекта решения)</w:t>
      </w:r>
      <w:r w:rsidRPr="00901AD3">
        <w:rPr>
          <w:bCs/>
          <w:sz w:val="28"/>
          <w:szCs w:val="28"/>
        </w:rPr>
        <w:t xml:space="preserve"> включает:</w:t>
      </w:r>
    </w:p>
    <w:p w14:paraId="65F608DC" w14:textId="22ADBEE2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соблюдения требований статьи 21 Бюджетного кодекса Российской Федерации и Порядков формирования и применения кодов бюджетной классификации Российской Федерации, утвержденных приказами Минфина России, по отнесению расходов, отраженных в законопроекте</w:t>
      </w:r>
      <w:r w:rsidR="0022589D">
        <w:rPr>
          <w:bCs/>
          <w:sz w:val="28"/>
          <w:szCs w:val="28"/>
        </w:rPr>
        <w:t xml:space="preserve"> (проекте решения)</w:t>
      </w:r>
      <w:r w:rsidRPr="00BC2F99">
        <w:rPr>
          <w:bCs/>
          <w:sz w:val="28"/>
          <w:szCs w:val="28"/>
        </w:rPr>
        <w:t xml:space="preserve">, к соответствующим кодам бюджетной классификации (главного распорядителя бюджетных средств, раздела, подраздела, целевой статьи, вида расходов); </w:t>
      </w:r>
    </w:p>
    <w:p w14:paraId="76CBA740" w14:textId="77777777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соблюдения принципа полноты отражения расходов бюджета, установленного статьей 32 Бюджетного кодекса Российской Федерации;</w:t>
      </w:r>
    </w:p>
    <w:p w14:paraId="7DDC4C6A" w14:textId="0DC5A7B5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соблюдения принципа общего (совокупного) покрытия расходов бюджета, установленного статьей 35 Бюджетного кодекса Российской Федерации и означающего отсутствие закрепления конкретных видов расходов за определенными видами доходов в законопроекте</w:t>
      </w:r>
      <w:r w:rsidR="0022589D">
        <w:rPr>
          <w:bCs/>
          <w:sz w:val="28"/>
          <w:szCs w:val="28"/>
        </w:rPr>
        <w:t xml:space="preserve"> (проекте решения)</w:t>
      </w:r>
      <w:r w:rsidRPr="00BC2F99">
        <w:rPr>
          <w:bCs/>
          <w:sz w:val="28"/>
          <w:szCs w:val="28"/>
        </w:rPr>
        <w:t>;</w:t>
      </w:r>
    </w:p>
    <w:p w14:paraId="076C7C9E" w14:textId="77777777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соблюдения принципа достоверности расходов бюджета, установленного статьей 37 Бюджетного кодекса Российской Федерации и означающего реалистичность расчета расходов бюджета;</w:t>
      </w:r>
    </w:p>
    <w:p w14:paraId="67F5617C" w14:textId="77777777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соблюдения условий формирования расходов бюджета в соответствии со статьей 65 Бюджетного кодекса РФ;</w:t>
      </w:r>
    </w:p>
    <w:p w14:paraId="4BA9B2B4" w14:textId="1A067A13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сопоставление общего объема расходов, расходов в разрезе кодов бюджетной классификации (главных распорядителей бюджетных средств, разделов, подразделов, целевых статей, видов расходов) на очередной финансовый год и плановый период в абсолютном выражении с объемами расходов, утвержденными законом</w:t>
      </w:r>
      <w:r w:rsidR="00A2558F">
        <w:rPr>
          <w:bCs/>
          <w:sz w:val="28"/>
          <w:szCs w:val="28"/>
        </w:rPr>
        <w:t xml:space="preserve"> (решением)</w:t>
      </w:r>
      <w:r w:rsidRPr="00BC2F99">
        <w:rPr>
          <w:bCs/>
          <w:sz w:val="28"/>
          <w:szCs w:val="28"/>
        </w:rPr>
        <w:t xml:space="preserve"> об областном </w:t>
      </w:r>
      <w:r w:rsidR="00A2558F">
        <w:rPr>
          <w:bCs/>
          <w:sz w:val="28"/>
          <w:szCs w:val="28"/>
        </w:rPr>
        <w:t xml:space="preserve"> (местном) </w:t>
      </w:r>
      <w:r w:rsidRPr="00BC2F99">
        <w:rPr>
          <w:bCs/>
          <w:sz w:val="28"/>
          <w:szCs w:val="28"/>
        </w:rPr>
        <w:t xml:space="preserve">бюджете на текущий финансовый год, ожидаемым исполнением в текущем финансовом году, фактическими расходами областного </w:t>
      </w:r>
      <w:r w:rsidR="00A2558F">
        <w:rPr>
          <w:bCs/>
          <w:sz w:val="28"/>
          <w:szCs w:val="28"/>
        </w:rPr>
        <w:t xml:space="preserve">(местного) </w:t>
      </w:r>
      <w:r w:rsidRPr="00BC2F99">
        <w:rPr>
          <w:bCs/>
          <w:sz w:val="28"/>
          <w:szCs w:val="28"/>
        </w:rPr>
        <w:t>бюджета  за текущий финансовый год, анализ основных факторов, влияющих на увеличение или сокращение объема расходов областного</w:t>
      </w:r>
      <w:r w:rsidR="00A2558F">
        <w:rPr>
          <w:bCs/>
          <w:sz w:val="28"/>
          <w:szCs w:val="28"/>
        </w:rPr>
        <w:t xml:space="preserve"> (местного)</w:t>
      </w:r>
      <w:r w:rsidRPr="00BC2F99">
        <w:rPr>
          <w:bCs/>
          <w:sz w:val="28"/>
          <w:szCs w:val="28"/>
        </w:rPr>
        <w:t xml:space="preserve"> бюджета;</w:t>
      </w:r>
    </w:p>
    <w:p w14:paraId="4839895E" w14:textId="30533AE0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 xml:space="preserve">проверку соответствия перечня публичных нормативных обязательств, подлежащих исполнению за счет средств областного </w:t>
      </w:r>
      <w:r w:rsidR="00A2558F">
        <w:rPr>
          <w:bCs/>
          <w:sz w:val="28"/>
          <w:szCs w:val="28"/>
        </w:rPr>
        <w:t xml:space="preserve">(местного) </w:t>
      </w:r>
      <w:r w:rsidRPr="00BC2F99">
        <w:rPr>
          <w:bCs/>
          <w:sz w:val="28"/>
          <w:szCs w:val="28"/>
        </w:rPr>
        <w:t>бюджета и отраженных в законопроекте</w:t>
      </w:r>
      <w:r w:rsidR="0022589D">
        <w:rPr>
          <w:bCs/>
          <w:sz w:val="28"/>
          <w:szCs w:val="28"/>
        </w:rPr>
        <w:t xml:space="preserve"> (проекте решения)</w:t>
      </w:r>
      <w:r w:rsidRPr="00BC2F99">
        <w:rPr>
          <w:bCs/>
          <w:sz w:val="28"/>
          <w:szCs w:val="28"/>
        </w:rPr>
        <w:t xml:space="preserve">, требованиям статьей 21 и 74.1 Бюджетного кодекса Российской Федерации; </w:t>
      </w:r>
    </w:p>
    <w:p w14:paraId="6257BD27" w14:textId="087633E9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проверка соблюдения законодательства области</w:t>
      </w:r>
      <w:r w:rsidR="00A2558F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 xml:space="preserve"> в части уровня индексации публичных нормативных обязательств, подлежащих исполнению за счет бюджета </w:t>
      </w:r>
      <w:r w:rsidR="00A2558F">
        <w:rPr>
          <w:bCs/>
          <w:sz w:val="28"/>
          <w:szCs w:val="28"/>
        </w:rPr>
        <w:t xml:space="preserve">Липецкой </w:t>
      </w:r>
      <w:r w:rsidRPr="00BC2F99">
        <w:rPr>
          <w:bCs/>
          <w:sz w:val="28"/>
          <w:szCs w:val="28"/>
        </w:rPr>
        <w:t>области</w:t>
      </w:r>
      <w:r w:rsidR="00A2558F">
        <w:rPr>
          <w:bCs/>
          <w:sz w:val="28"/>
          <w:szCs w:val="28"/>
        </w:rPr>
        <w:t xml:space="preserve"> (муниципального образования Липецкой области)</w:t>
      </w:r>
      <w:r w:rsidRPr="00BC2F99">
        <w:rPr>
          <w:bCs/>
          <w:sz w:val="28"/>
          <w:szCs w:val="28"/>
        </w:rPr>
        <w:t>;</w:t>
      </w:r>
    </w:p>
    <w:p w14:paraId="5B00717C" w14:textId="1CBA4EC9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соответствия расчета объема условно утверждаемых расходов, отраженных в законопроекте</w:t>
      </w:r>
      <w:r w:rsidR="0022589D">
        <w:rPr>
          <w:bCs/>
          <w:sz w:val="28"/>
          <w:szCs w:val="28"/>
        </w:rPr>
        <w:t xml:space="preserve"> (проекте решения)</w:t>
      </w:r>
      <w:r w:rsidRPr="00BC2F99">
        <w:rPr>
          <w:bCs/>
          <w:sz w:val="28"/>
          <w:szCs w:val="28"/>
        </w:rPr>
        <w:t>, требованиям статьи 184.1 Бюджетного кодекса Российской Федерации;</w:t>
      </w:r>
    </w:p>
    <w:p w14:paraId="3B0E869A" w14:textId="31715B66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 xml:space="preserve">проверку соблюдения требований к формированию резервного фонда </w:t>
      </w:r>
      <w:r>
        <w:rPr>
          <w:bCs/>
          <w:sz w:val="28"/>
          <w:szCs w:val="28"/>
        </w:rPr>
        <w:t>П</w:t>
      </w:r>
      <w:r w:rsidRPr="00BC2F99">
        <w:rPr>
          <w:bCs/>
          <w:sz w:val="28"/>
          <w:szCs w:val="28"/>
        </w:rPr>
        <w:t>равительства области</w:t>
      </w:r>
      <w:r w:rsidR="00A2558F">
        <w:rPr>
          <w:bCs/>
          <w:sz w:val="28"/>
          <w:szCs w:val="28"/>
        </w:rPr>
        <w:t xml:space="preserve"> (местной администрации)</w:t>
      </w:r>
      <w:r w:rsidRPr="00BC2F99">
        <w:rPr>
          <w:bCs/>
          <w:sz w:val="28"/>
          <w:szCs w:val="28"/>
        </w:rPr>
        <w:t>, установленных статьей 81 Бюджетного кодекса РФ;</w:t>
      </w:r>
    </w:p>
    <w:p w14:paraId="374E92A5" w14:textId="69CAE0A4" w:rsidR="00BC2F99" w:rsidRPr="00BC2F99" w:rsidRDefault="00BC2F99" w:rsidP="00A2558F">
      <w:pPr>
        <w:pStyle w:val="ab"/>
        <w:spacing w:before="0" w:beforeAutospacing="0" w:after="0" w:afterAutospacing="0" w:line="288" w:lineRule="atLeast"/>
        <w:ind w:firstLine="540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 xml:space="preserve">проверку соблюдения требований статьи 179.4 Бюджетного кодекса РФ   при формировании </w:t>
      </w:r>
      <w:r w:rsidRPr="00A2558F">
        <w:rPr>
          <w:bCs/>
          <w:sz w:val="28"/>
          <w:szCs w:val="28"/>
        </w:rPr>
        <w:t>бюджетных ассигнований дорожного фонда Липецкой области</w:t>
      </w:r>
      <w:r w:rsidR="00A2558F" w:rsidRPr="00A2558F">
        <w:rPr>
          <w:bCs/>
          <w:sz w:val="28"/>
          <w:szCs w:val="28"/>
        </w:rPr>
        <w:t xml:space="preserve">, </w:t>
      </w:r>
      <w:r w:rsidR="00A2558F" w:rsidRPr="00A2558F">
        <w:rPr>
          <w:sz w:val="28"/>
          <w:szCs w:val="28"/>
        </w:rPr>
        <w:t>муниципальных дорожных фондов</w:t>
      </w:r>
      <w:r w:rsidRPr="00BC2F99">
        <w:rPr>
          <w:bCs/>
          <w:sz w:val="28"/>
          <w:szCs w:val="28"/>
        </w:rPr>
        <w:t>;</w:t>
      </w:r>
    </w:p>
    <w:p w14:paraId="5C5C8F78" w14:textId="119A9212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 xml:space="preserve">проверку соответствия объема расходов на обслуживание государственного долга </w:t>
      </w:r>
      <w:r>
        <w:rPr>
          <w:bCs/>
          <w:sz w:val="28"/>
          <w:szCs w:val="28"/>
        </w:rPr>
        <w:t>Липецкой</w:t>
      </w:r>
      <w:r w:rsidRPr="00BC2F99">
        <w:rPr>
          <w:bCs/>
          <w:sz w:val="28"/>
          <w:szCs w:val="28"/>
        </w:rPr>
        <w:t xml:space="preserve"> области</w:t>
      </w:r>
      <w:r w:rsidR="00F067F8">
        <w:rPr>
          <w:bCs/>
          <w:sz w:val="28"/>
          <w:szCs w:val="28"/>
        </w:rPr>
        <w:t>, муниципального долга,</w:t>
      </w:r>
      <w:r w:rsidRPr="00BC2F99">
        <w:rPr>
          <w:bCs/>
          <w:sz w:val="28"/>
          <w:szCs w:val="28"/>
        </w:rPr>
        <w:t xml:space="preserve"> положениям статьи 111 Бюджетного кодекса РФ;</w:t>
      </w:r>
    </w:p>
    <w:p w14:paraId="65F8CC07" w14:textId="3BFC9EA0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формирования бюджетных ассигнований, предусмотренных на реализацию областной</w:t>
      </w:r>
      <w:r w:rsidR="00F067F8">
        <w:rPr>
          <w:bCs/>
          <w:sz w:val="28"/>
          <w:szCs w:val="28"/>
        </w:rPr>
        <w:t xml:space="preserve"> (местной) </w:t>
      </w:r>
      <w:r w:rsidRPr="00BC2F99">
        <w:rPr>
          <w:bCs/>
          <w:sz w:val="28"/>
          <w:szCs w:val="28"/>
        </w:rPr>
        <w:t>адресной инвестиционной программы;</w:t>
      </w:r>
    </w:p>
    <w:p w14:paraId="14B815CB" w14:textId="26ECAE19" w:rsidR="00BC2F99" w:rsidRP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анализ и проверку формирования бюджетных ассигнований на реализацию государственных</w:t>
      </w:r>
      <w:r w:rsidR="00F067F8">
        <w:rPr>
          <w:bCs/>
          <w:sz w:val="28"/>
          <w:szCs w:val="28"/>
        </w:rPr>
        <w:t xml:space="preserve"> (муниципальных)</w:t>
      </w:r>
      <w:r w:rsidRPr="00BC2F99">
        <w:rPr>
          <w:bCs/>
          <w:sz w:val="28"/>
          <w:szCs w:val="28"/>
        </w:rPr>
        <w:t xml:space="preserve"> программ </w:t>
      </w:r>
      <w:r>
        <w:rPr>
          <w:bCs/>
          <w:sz w:val="28"/>
          <w:szCs w:val="28"/>
        </w:rPr>
        <w:t>Липецкой</w:t>
      </w:r>
      <w:r w:rsidRPr="00BC2F99">
        <w:rPr>
          <w:bCs/>
          <w:sz w:val="28"/>
          <w:szCs w:val="28"/>
        </w:rPr>
        <w:t xml:space="preserve"> области</w:t>
      </w:r>
      <w:r w:rsidR="0022589D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>, включающий:</w:t>
      </w:r>
    </w:p>
    <w:p w14:paraId="7528B9C6" w14:textId="76416A9D" w:rsidR="00BC2F99" w:rsidRPr="00BC2F99" w:rsidRDefault="00BC2F99" w:rsidP="00BC2F99">
      <w:pPr>
        <w:pStyle w:val="Default"/>
        <w:numPr>
          <w:ilvl w:val="0"/>
          <w:numId w:val="5"/>
        </w:num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соблюдения требований статьи 179 Бюджетного кодекса Российской Федерации в части своевременности принятия нормативного правового акта об утверждении (внесении изменений) государственных программ области</w:t>
      </w:r>
      <w:r w:rsidR="00F067F8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>, предусмотренных к реализации, начиная с очередного финансового года;</w:t>
      </w:r>
    </w:p>
    <w:p w14:paraId="366BE780" w14:textId="09446705" w:rsidR="00BC2F99" w:rsidRPr="00BC2F99" w:rsidRDefault="00BC2F99" w:rsidP="00BC2F99">
      <w:pPr>
        <w:pStyle w:val="Default"/>
        <w:numPr>
          <w:ilvl w:val="0"/>
          <w:numId w:val="5"/>
        </w:num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проверку соответствия объемов бюджетных ассигнований, предусмотренных на реализацию государственных программ области</w:t>
      </w:r>
      <w:r w:rsidR="00F067F8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 xml:space="preserve"> в законопроекте, показателям паспортов (проектов паспортов) государственных программ области</w:t>
      </w:r>
      <w:r w:rsidR="00F067F8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>;</w:t>
      </w:r>
    </w:p>
    <w:p w14:paraId="649CFC07" w14:textId="3BA89DF8" w:rsidR="00BC2F99" w:rsidRPr="00BC2F99" w:rsidRDefault="00BC2F99" w:rsidP="00BC2F99">
      <w:pPr>
        <w:pStyle w:val="Default"/>
        <w:numPr>
          <w:ilvl w:val="0"/>
          <w:numId w:val="5"/>
        </w:num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сравнительный анализ целей, задач, целевых показателей и их значений, содержащихся в паспортах (проектах паспортов) государственных программ области</w:t>
      </w:r>
      <w:r w:rsidR="00F067F8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>, с целями, задачами и целевыми показателями, а также их значениями в утвержденных государственных программах области</w:t>
      </w:r>
      <w:r w:rsidR="00F067F8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>, оценка обоснованности внесения (невнесения) соответствующих изменений;</w:t>
      </w:r>
    </w:p>
    <w:p w14:paraId="64B11689" w14:textId="036B2305" w:rsidR="00BC2F99" w:rsidRDefault="00BC2F99" w:rsidP="00BC2F99">
      <w:pPr>
        <w:pStyle w:val="Default"/>
        <w:numPr>
          <w:ilvl w:val="0"/>
          <w:numId w:val="5"/>
        </w:num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анализ изменения объема и структуры расходов законопроекта, формируемых в рамках государственных программ области</w:t>
      </w:r>
      <w:r w:rsidR="00F067F8">
        <w:rPr>
          <w:bCs/>
          <w:sz w:val="28"/>
          <w:szCs w:val="28"/>
        </w:rPr>
        <w:t xml:space="preserve"> (муниципального образования)</w:t>
      </w:r>
      <w:r w:rsidRPr="00BC2F99">
        <w:rPr>
          <w:bCs/>
          <w:sz w:val="28"/>
          <w:szCs w:val="28"/>
        </w:rPr>
        <w:t>, по сравнению с текущим финансовым годом;</w:t>
      </w:r>
    </w:p>
    <w:p w14:paraId="09E85233" w14:textId="524C03C5" w:rsidR="00BC2F99" w:rsidRDefault="00BC2F99" w:rsidP="00BC2F99">
      <w:pPr>
        <w:pStyle w:val="Default"/>
        <w:numPr>
          <w:ilvl w:val="0"/>
          <w:numId w:val="5"/>
        </w:num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анализ межбюджетных трансфертов, предоставляемых из областного бюджета, включающий</w:t>
      </w:r>
      <w:r>
        <w:rPr>
          <w:bCs/>
          <w:sz w:val="28"/>
          <w:szCs w:val="28"/>
        </w:rPr>
        <w:t>:</w:t>
      </w:r>
    </w:p>
    <w:p w14:paraId="0EC6757C" w14:textId="77777777" w:rsidR="00BC2F99" w:rsidRDefault="00BC2F99" w:rsidP="00BC2F99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BC2F99">
        <w:rPr>
          <w:bCs/>
          <w:sz w:val="28"/>
          <w:szCs w:val="28"/>
        </w:rPr>
        <w:t>- анализ структуры и динамики межбюджетных трансфертов в целом и по видам трансфертов;</w:t>
      </w:r>
    </w:p>
    <w:p w14:paraId="2419FB3F" w14:textId="05DF88F3" w:rsidR="00C9323F" w:rsidRDefault="00BC2F99" w:rsidP="00C9323F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C2F99">
        <w:rPr>
          <w:bCs/>
          <w:sz w:val="28"/>
          <w:szCs w:val="28"/>
        </w:rPr>
        <w:t>анализ изменения доли субсидий местным бюджетам из областного бюджета, распределение которых между муниципальными образованиями области установлено в законопроекте;</w:t>
      </w:r>
    </w:p>
    <w:p w14:paraId="3F8715FA" w14:textId="77777777" w:rsidR="00C9323F" w:rsidRDefault="00C9323F" w:rsidP="00C9323F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C2F99" w:rsidRPr="00BC2F99">
        <w:rPr>
          <w:bCs/>
          <w:sz w:val="28"/>
          <w:szCs w:val="28"/>
        </w:rPr>
        <w:t>проверку соблюдения требований статей 58, 137, 138 и 139.1 Бюджетного кодекса Российской Федерации;</w:t>
      </w:r>
    </w:p>
    <w:p w14:paraId="3249EA2E" w14:textId="77777777" w:rsidR="00C9323F" w:rsidRDefault="00C9323F" w:rsidP="00C9323F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C2F99" w:rsidRPr="00BC2F99">
        <w:rPr>
          <w:bCs/>
          <w:sz w:val="28"/>
          <w:szCs w:val="28"/>
        </w:rPr>
        <w:t>проверка соблюдения ограничений, предусмотренных в пункте 5 статьи 140 Бюджетного кодекса Российской Федерации по объему не распределенной между муниципальными образованиями субвенции местным бюджетам из областного бюджета, размер которой не должен превышать 5 процентов общего объема соответствующей субвенции;</w:t>
      </w:r>
    </w:p>
    <w:p w14:paraId="316F7F45" w14:textId="70EF545C" w:rsidR="00BC2F99" w:rsidRDefault="00C9323F" w:rsidP="00C9323F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C2F99" w:rsidRPr="00BC2F99">
        <w:rPr>
          <w:bCs/>
          <w:sz w:val="28"/>
          <w:szCs w:val="28"/>
        </w:rPr>
        <w:t xml:space="preserve">анализ методик и обоснованности расчетов объемов межбюджетных трансфертов из областного бюджета, представляемых одновременно </w:t>
      </w:r>
      <w:r w:rsidR="00D66241">
        <w:rPr>
          <w:bCs/>
          <w:sz w:val="28"/>
          <w:szCs w:val="28"/>
        </w:rPr>
        <w:t xml:space="preserve">                               </w:t>
      </w:r>
      <w:r w:rsidR="00BC2F99" w:rsidRPr="00BC2F99">
        <w:rPr>
          <w:bCs/>
          <w:sz w:val="28"/>
          <w:szCs w:val="28"/>
        </w:rPr>
        <w:t>с законопроектом</w:t>
      </w:r>
      <w:r w:rsidR="00D66241">
        <w:rPr>
          <w:bCs/>
          <w:sz w:val="28"/>
          <w:szCs w:val="28"/>
        </w:rPr>
        <w:t xml:space="preserve"> (проектом решения)</w:t>
      </w:r>
      <w:r w:rsidR="00BC2F99" w:rsidRPr="00BC2F99">
        <w:rPr>
          <w:bCs/>
          <w:sz w:val="28"/>
          <w:szCs w:val="28"/>
        </w:rPr>
        <w:t xml:space="preserve"> в </w:t>
      </w:r>
      <w:r w:rsidR="00ED6CCE">
        <w:rPr>
          <w:bCs/>
          <w:sz w:val="28"/>
          <w:szCs w:val="28"/>
        </w:rPr>
        <w:t>Липецкий</w:t>
      </w:r>
      <w:r w:rsidR="00ED6CCE" w:rsidRPr="00BC2F99">
        <w:rPr>
          <w:bCs/>
          <w:sz w:val="28"/>
          <w:szCs w:val="28"/>
        </w:rPr>
        <w:t xml:space="preserve"> </w:t>
      </w:r>
      <w:r w:rsidR="00BC2F99" w:rsidRPr="00BC2F99">
        <w:rPr>
          <w:bCs/>
          <w:sz w:val="28"/>
          <w:szCs w:val="28"/>
        </w:rPr>
        <w:t>областн</w:t>
      </w:r>
      <w:r>
        <w:rPr>
          <w:bCs/>
          <w:sz w:val="28"/>
          <w:szCs w:val="28"/>
        </w:rPr>
        <w:t>ой Совет депутатов</w:t>
      </w:r>
      <w:r w:rsidR="00D66241">
        <w:rPr>
          <w:bCs/>
          <w:sz w:val="28"/>
          <w:szCs w:val="28"/>
        </w:rPr>
        <w:t xml:space="preserve"> (представительный орган муниципального образования)</w:t>
      </w:r>
      <w:r w:rsidR="00BC2F99" w:rsidRPr="00BC2F99">
        <w:rPr>
          <w:bCs/>
          <w:sz w:val="28"/>
          <w:szCs w:val="28"/>
        </w:rPr>
        <w:t xml:space="preserve"> в соответствии </w:t>
      </w:r>
      <w:r w:rsidR="00D66241">
        <w:rPr>
          <w:bCs/>
          <w:sz w:val="28"/>
          <w:szCs w:val="28"/>
        </w:rPr>
        <w:t xml:space="preserve">                        </w:t>
      </w:r>
      <w:r w:rsidR="00BC2F99" w:rsidRPr="00BC2F99">
        <w:rPr>
          <w:bCs/>
          <w:sz w:val="28"/>
          <w:szCs w:val="28"/>
        </w:rPr>
        <w:t>с требованиями статьи 184.2 Бюджетного кодекса Российской Федерации</w:t>
      </w:r>
      <w:r>
        <w:rPr>
          <w:bCs/>
          <w:sz w:val="28"/>
          <w:szCs w:val="28"/>
        </w:rPr>
        <w:t>.</w:t>
      </w:r>
    </w:p>
    <w:p w14:paraId="46CE770E" w14:textId="3E60EEDF" w:rsidR="00C9323F" w:rsidRPr="00C9323F" w:rsidRDefault="00C9323F" w:rsidP="00C9323F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C9323F">
        <w:rPr>
          <w:bCs/>
          <w:sz w:val="28"/>
          <w:szCs w:val="28"/>
        </w:rPr>
        <w:t>4.5. Анализ источников финансирования дефицита бюджета</w:t>
      </w:r>
      <w:r w:rsidR="00D31082">
        <w:rPr>
          <w:bCs/>
          <w:sz w:val="28"/>
          <w:szCs w:val="28"/>
        </w:rPr>
        <w:t xml:space="preserve"> </w:t>
      </w:r>
      <w:r w:rsidRPr="00C9323F">
        <w:rPr>
          <w:bCs/>
          <w:sz w:val="28"/>
          <w:szCs w:val="28"/>
        </w:rPr>
        <w:t>предусматривает:</w:t>
      </w:r>
    </w:p>
    <w:p w14:paraId="12E0D94C" w14:textId="77777777" w:rsidR="00D31082" w:rsidRDefault="00D31082" w:rsidP="00D31082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проверку соблюдения принципа полноты отражения источников финансирования дефицита бюджета, установленного статьей 32 Бюджетного кодекса Российской Федерации;</w:t>
      </w:r>
      <w:r>
        <w:rPr>
          <w:color w:val="auto"/>
          <w:sz w:val="28"/>
          <w:szCs w:val="28"/>
        </w:rPr>
        <w:t xml:space="preserve"> </w:t>
      </w:r>
    </w:p>
    <w:p w14:paraId="56FCF3BA" w14:textId="77777777" w:rsidR="00D31082" w:rsidRDefault="00D31082" w:rsidP="00D31082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проверку соблюдения требований статьи 92.1 Бюджетного кодекса Российской Федерации в части установления предельного объема дефицита бюджета;</w:t>
      </w:r>
    </w:p>
    <w:p w14:paraId="411F0C79" w14:textId="74015AA0" w:rsidR="00D31082" w:rsidRDefault="00D31082" w:rsidP="00D31082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проверку соблюдения требований статьи 93.1 Бюджетного кодекса Российской Федерации в части норматива зачисления поступлений от продажи акций и иных форм участия в капитале, находящихся в собственности области</w:t>
      </w:r>
      <w:r w:rsidR="00113635">
        <w:rPr>
          <w:color w:val="auto"/>
          <w:sz w:val="28"/>
          <w:szCs w:val="28"/>
        </w:rPr>
        <w:t xml:space="preserve"> </w:t>
      </w:r>
      <w:r w:rsidR="00113635">
        <w:rPr>
          <w:bCs/>
          <w:sz w:val="28"/>
          <w:szCs w:val="28"/>
        </w:rPr>
        <w:t>(муниципального образования)</w:t>
      </w:r>
      <w:r>
        <w:rPr>
          <w:color w:val="auto"/>
          <w:sz w:val="28"/>
          <w:szCs w:val="28"/>
        </w:rPr>
        <w:t xml:space="preserve">, в областной </w:t>
      </w:r>
      <w:r w:rsidR="00113635">
        <w:rPr>
          <w:color w:val="auto"/>
          <w:sz w:val="28"/>
          <w:szCs w:val="28"/>
        </w:rPr>
        <w:t xml:space="preserve">(местный) </w:t>
      </w:r>
      <w:r>
        <w:rPr>
          <w:color w:val="auto"/>
          <w:sz w:val="28"/>
          <w:szCs w:val="28"/>
        </w:rPr>
        <w:t>бюджет;</w:t>
      </w:r>
    </w:p>
    <w:p w14:paraId="5F2E58FE" w14:textId="77777777" w:rsidR="00D31082" w:rsidRDefault="00D31082" w:rsidP="00D31082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проверку соблюдения требований статей 93.2 и 93.3 Бюджетного кодекса Российской Федерации в части установления целей, условий, порядка и срока предоставления бюджетных кредитов местным бюджетам из областного бюджета, а также размера платы за пользование бюджетным кредитом (включая анализ обоснованности установления размера платы); </w:t>
      </w:r>
    </w:p>
    <w:p w14:paraId="1018FCB7" w14:textId="77777777" w:rsidR="00D31082" w:rsidRDefault="00D31082" w:rsidP="00D31082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проверку соблюдения требований пункта 6 статьи 93.6 Бюджетного кодекса Российской Федерации в части невозможности планирования привлечения бюджетного кредита на пополнение остатков средств на счете бюджета в случае размещения бюджетных средств на банковских депозитах, а также невозможности планирования размещения средств на банковских депозитах при наличии обязательств (задолженности) по бюджетному кредиту на пополнение остатков средств на счете бюджета; </w:t>
      </w:r>
    </w:p>
    <w:p w14:paraId="29A3B64C" w14:textId="77777777" w:rsidR="00D31082" w:rsidRDefault="00D31082" w:rsidP="00D31082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проверку соблюдения требований статьи 95 Бюджетного кодекса Российской Федерации в части состава источников внутреннего финансирования дефицита бюджета; </w:t>
      </w:r>
    </w:p>
    <w:p w14:paraId="089555D5" w14:textId="77777777" w:rsidR="00D31082" w:rsidRDefault="00D31082" w:rsidP="00D31082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оценку обоснованности формирования иных источников финансирования дефицита бюджета; </w:t>
      </w:r>
    </w:p>
    <w:p w14:paraId="6F67FAA5" w14:textId="02F68B65" w:rsidR="00C9323F" w:rsidRDefault="00D31082" w:rsidP="00D31082">
      <w:pPr>
        <w:pStyle w:val="Default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оценку обоснованности планируемых поступлений от продажи акций и иных форм участия в капитале, находящихся в собственности области</w:t>
      </w:r>
      <w:r w:rsidR="00113635">
        <w:rPr>
          <w:color w:val="auto"/>
          <w:sz w:val="28"/>
          <w:szCs w:val="28"/>
        </w:rPr>
        <w:t xml:space="preserve"> </w:t>
      </w:r>
      <w:r w:rsidR="00113635">
        <w:rPr>
          <w:bCs/>
          <w:sz w:val="28"/>
          <w:szCs w:val="28"/>
        </w:rPr>
        <w:t>(муниципального образования)</w:t>
      </w:r>
      <w:r>
        <w:rPr>
          <w:color w:val="auto"/>
          <w:sz w:val="28"/>
          <w:szCs w:val="28"/>
        </w:rPr>
        <w:t xml:space="preserve"> (в соответствии с законом (проектом закона) области</w:t>
      </w:r>
      <w:r w:rsidR="00113635">
        <w:rPr>
          <w:color w:val="auto"/>
          <w:sz w:val="28"/>
          <w:szCs w:val="28"/>
        </w:rPr>
        <w:t xml:space="preserve"> (муниципального образования)</w:t>
      </w:r>
      <w:r>
        <w:rPr>
          <w:color w:val="auto"/>
          <w:sz w:val="28"/>
          <w:szCs w:val="28"/>
        </w:rPr>
        <w:t xml:space="preserve"> о прогнозном плане приватизации имущества, находящегося в собственности области</w:t>
      </w:r>
      <w:r w:rsidR="00643569">
        <w:rPr>
          <w:color w:val="auto"/>
          <w:sz w:val="28"/>
          <w:szCs w:val="28"/>
        </w:rPr>
        <w:t xml:space="preserve"> (муниципального образования)</w:t>
      </w:r>
      <w:r>
        <w:rPr>
          <w:color w:val="auto"/>
          <w:sz w:val="28"/>
          <w:szCs w:val="28"/>
        </w:rPr>
        <w:t>).</w:t>
      </w:r>
    </w:p>
    <w:p w14:paraId="25519D76" w14:textId="7D363E1A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4.6. Анализ состояния государственного</w:t>
      </w:r>
      <w:r w:rsidR="00643569">
        <w:rPr>
          <w:bCs/>
          <w:sz w:val="28"/>
          <w:szCs w:val="28"/>
        </w:rPr>
        <w:t xml:space="preserve"> (муниципального)</w:t>
      </w:r>
      <w:r w:rsidRPr="00D31082">
        <w:rPr>
          <w:bCs/>
          <w:sz w:val="28"/>
          <w:szCs w:val="28"/>
        </w:rPr>
        <w:t xml:space="preserve"> долга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 включает в себя:</w:t>
      </w:r>
    </w:p>
    <w:p w14:paraId="4712748F" w14:textId="1B066E92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проверку соблюдения требований статьи 99</w:t>
      </w:r>
      <w:r w:rsidR="00643569">
        <w:rPr>
          <w:bCs/>
          <w:sz w:val="28"/>
          <w:szCs w:val="28"/>
        </w:rPr>
        <w:t>, 101</w:t>
      </w:r>
      <w:r w:rsidRPr="00D31082">
        <w:rPr>
          <w:bCs/>
          <w:sz w:val="28"/>
          <w:szCs w:val="28"/>
        </w:rPr>
        <w:t xml:space="preserve"> Бюджетного кодекса Российской Федерации к структуре и объему государственного </w:t>
      </w:r>
      <w:r w:rsidR="00643569">
        <w:rPr>
          <w:bCs/>
          <w:sz w:val="28"/>
          <w:szCs w:val="28"/>
        </w:rPr>
        <w:t xml:space="preserve">(муниципального) </w:t>
      </w:r>
      <w:r w:rsidRPr="00D31082">
        <w:rPr>
          <w:bCs/>
          <w:sz w:val="28"/>
          <w:szCs w:val="28"/>
        </w:rPr>
        <w:t xml:space="preserve">долга </w:t>
      </w:r>
      <w:r w:rsidR="00643569">
        <w:rPr>
          <w:bCs/>
          <w:sz w:val="28"/>
          <w:szCs w:val="28"/>
        </w:rPr>
        <w:t xml:space="preserve">Липецкой </w:t>
      </w:r>
      <w:r w:rsidRPr="00D31082">
        <w:rPr>
          <w:bCs/>
          <w:sz w:val="28"/>
          <w:szCs w:val="28"/>
        </w:rPr>
        <w:t xml:space="preserve">области; </w:t>
      </w:r>
    </w:p>
    <w:p w14:paraId="2A0E70BC" w14:textId="2E37462C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 xml:space="preserve">проверку соблюдения требований пункта 2 статьи 103 Бюджетного кодекса Российской Федерации в части осуществления государственных заимствований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 в целях финансирования дефицита бюджета области</w:t>
      </w:r>
      <w:r w:rsidR="00643569">
        <w:rPr>
          <w:bCs/>
          <w:sz w:val="28"/>
          <w:szCs w:val="28"/>
        </w:rPr>
        <w:t xml:space="preserve"> </w:t>
      </w:r>
      <w:r w:rsidRPr="00D31082">
        <w:rPr>
          <w:bCs/>
          <w:sz w:val="28"/>
          <w:szCs w:val="28"/>
        </w:rPr>
        <w:t xml:space="preserve">и погашения долговых обязательств, проверку соответствия предельного объема заимствований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</w:t>
      </w:r>
      <w:r w:rsidR="00087F80">
        <w:rPr>
          <w:bCs/>
          <w:sz w:val="28"/>
          <w:szCs w:val="28"/>
        </w:rPr>
        <w:t xml:space="preserve"> (муниципального образования)</w:t>
      </w:r>
      <w:r w:rsidRPr="00D31082">
        <w:rPr>
          <w:bCs/>
          <w:sz w:val="28"/>
          <w:szCs w:val="28"/>
        </w:rPr>
        <w:t xml:space="preserve"> положениям статьи 106 Бюджетного кодекса РФ; </w:t>
      </w:r>
    </w:p>
    <w:p w14:paraId="0707AD86" w14:textId="175103B6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проверку соблюдения требований статьи 107 Бюджетного кодекса Российской Федерации в части установления предельного объема государственного</w:t>
      </w:r>
      <w:r w:rsidR="00517ADD">
        <w:rPr>
          <w:bCs/>
          <w:sz w:val="28"/>
          <w:szCs w:val="28"/>
        </w:rPr>
        <w:t xml:space="preserve"> (муниципального)</w:t>
      </w:r>
      <w:r w:rsidRPr="00D31082">
        <w:rPr>
          <w:bCs/>
          <w:sz w:val="28"/>
          <w:szCs w:val="28"/>
        </w:rPr>
        <w:t xml:space="preserve"> долга области, не превышающего утвержденный общий годовой объем доходов бюджета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</w:t>
      </w:r>
      <w:r w:rsidR="00517ADD">
        <w:rPr>
          <w:bCs/>
          <w:sz w:val="28"/>
          <w:szCs w:val="28"/>
        </w:rPr>
        <w:t xml:space="preserve"> (муниципального образования)</w:t>
      </w:r>
      <w:r w:rsidRPr="00D31082">
        <w:rPr>
          <w:bCs/>
          <w:sz w:val="28"/>
          <w:szCs w:val="28"/>
        </w:rPr>
        <w:t xml:space="preserve"> без учета утвержденного объема безвозмездных поступлений, и верхнего предела государственного долга области</w:t>
      </w:r>
      <w:r w:rsidR="00517ADD">
        <w:rPr>
          <w:bCs/>
          <w:sz w:val="28"/>
          <w:szCs w:val="28"/>
        </w:rPr>
        <w:t xml:space="preserve"> (муниципального образования)</w:t>
      </w:r>
      <w:r w:rsidRPr="00D31082">
        <w:rPr>
          <w:bCs/>
          <w:sz w:val="28"/>
          <w:szCs w:val="28"/>
        </w:rPr>
        <w:t>;</w:t>
      </w:r>
    </w:p>
    <w:p w14:paraId="4C989D42" w14:textId="6D5CD68D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проверку полноты отражения в бюджете поступлений средств от заимствований, погашения государственного</w:t>
      </w:r>
      <w:r w:rsidR="00517ADD">
        <w:rPr>
          <w:bCs/>
          <w:sz w:val="28"/>
          <w:szCs w:val="28"/>
        </w:rPr>
        <w:t xml:space="preserve"> (муниципального)</w:t>
      </w:r>
      <w:r w:rsidRPr="00D31082">
        <w:rPr>
          <w:bCs/>
          <w:sz w:val="28"/>
          <w:szCs w:val="28"/>
        </w:rPr>
        <w:t xml:space="preserve"> долга в соответствии с положениями статьи 113 Бюджетного кодекса Российской Федерации;</w:t>
      </w:r>
    </w:p>
    <w:p w14:paraId="15D5D3EE" w14:textId="575D7646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проверку соблюдения требований статьи 110.1 Бюджетного кодекса Российской Федерации, в соответствии с которой программа государственных</w:t>
      </w:r>
      <w:r w:rsidR="00517ADD">
        <w:rPr>
          <w:bCs/>
          <w:sz w:val="28"/>
          <w:szCs w:val="28"/>
        </w:rPr>
        <w:t xml:space="preserve"> (муниципальных)</w:t>
      </w:r>
      <w:r w:rsidRPr="00D31082">
        <w:rPr>
          <w:bCs/>
          <w:sz w:val="28"/>
          <w:szCs w:val="28"/>
        </w:rPr>
        <w:t xml:space="preserve"> внутренних заимствований области</w:t>
      </w:r>
      <w:r w:rsidR="001D6105">
        <w:rPr>
          <w:bCs/>
          <w:sz w:val="28"/>
          <w:szCs w:val="28"/>
        </w:rPr>
        <w:t xml:space="preserve"> (муниципального образования)</w:t>
      </w:r>
      <w:r w:rsidRPr="00D31082">
        <w:rPr>
          <w:bCs/>
          <w:sz w:val="28"/>
          <w:szCs w:val="28"/>
        </w:rPr>
        <w:t xml:space="preserve"> является приложением к Закону</w:t>
      </w:r>
      <w:r w:rsidR="004B4D47">
        <w:rPr>
          <w:bCs/>
          <w:sz w:val="28"/>
          <w:szCs w:val="28"/>
        </w:rPr>
        <w:t xml:space="preserve"> (решению)</w:t>
      </w:r>
      <w:r w:rsidRPr="00D31082">
        <w:rPr>
          <w:bCs/>
          <w:sz w:val="28"/>
          <w:szCs w:val="28"/>
        </w:rPr>
        <w:t xml:space="preserve"> об областном </w:t>
      </w:r>
      <w:r w:rsidR="004B4D47">
        <w:rPr>
          <w:bCs/>
          <w:sz w:val="28"/>
          <w:szCs w:val="28"/>
        </w:rPr>
        <w:t xml:space="preserve">(местном) </w:t>
      </w:r>
      <w:r w:rsidRPr="00D31082">
        <w:rPr>
          <w:bCs/>
          <w:sz w:val="28"/>
          <w:szCs w:val="28"/>
        </w:rPr>
        <w:t xml:space="preserve">бюджете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</w:t>
      </w:r>
      <w:r w:rsidR="001D6105">
        <w:rPr>
          <w:bCs/>
          <w:sz w:val="28"/>
          <w:szCs w:val="28"/>
        </w:rPr>
        <w:t xml:space="preserve"> (муниципального образования)</w:t>
      </w:r>
      <w:r w:rsidRPr="00D31082">
        <w:rPr>
          <w:bCs/>
          <w:sz w:val="28"/>
          <w:szCs w:val="28"/>
        </w:rPr>
        <w:t xml:space="preserve"> на очередной финансовый год и плановый период; </w:t>
      </w:r>
    </w:p>
    <w:p w14:paraId="47301AF7" w14:textId="541D7E7B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проверку соблюдения требований статьи 110.2 Бюджетного кодекса Российской Федерации;</w:t>
      </w:r>
    </w:p>
    <w:p w14:paraId="1B8756D7" w14:textId="570B1303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анализ динамики предельного размера государственного</w:t>
      </w:r>
      <w:r w:rsidR="004B4D47">
        <w:rPr>
          <w:bCs/>
          <w:sz w:val="28"/>
          <w:szCs w:val="28"/>
        </w:rPr>
        <w:t xml:space="preserve"> (муниципального)</w:t>
      </w:r>
      <w:r w:rsidRPr="00D31082">
        <w:rPr>
          <w:bCs/>
          <w:sz w:val="28"/>
          <w:szCs w:val="28"/>
        </w:rPr>
        <w:t xml:space="preserve"> долга (на 1 января года, следующего за очередным финансовым годом и каждым годом планового периода), расходов на обслуживание государственного</w:t>
      </w:r>
      <w:r w:rsidR="004B4D47">
        <w:rPr>
          <w:bCs/>
          <w:sz w:val="28"/>
          <w:szCs w:val="28"/>
        </w:rPr>
        <w:t xml:space="preserve"> (муниципального)</w:t>
      </w:r>
      <w:r w:rsidRPr="00D31082">
        <w:rPr>
          <w:bCs/>
          <w:sz w:val="28"/>
          <w:szCs w:val="28"/>
        </w:rPr>
        <w:t xml:space="preserve"> долга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 по сравнению с аналогичными показателями за отчетный финансовый год, утвержденными Законом</w:t>
      </w:r>
      <w:r w:rsidR="004B4D47">
        <w:rPr>
          <w:bCs/>
          <w:sz w:val="28"/>
          <w:szCs w:val="28"/>
        </w:rPr>
        <w:t xml:space="preserve"> (решением)</w:t>
      </w:r>
      <w:r w:rsidRPr="00D31082">
        <w:rPr>
          <w:bCs/>
          <w:sz w:val="28"/>
          <w:szCs w:val="28"/>
        </w:rPr>
        <w:t xml:space="preserve"> об областном </w:t>
      </w:r>
      <w:r w:rsidR="004B4D47">
        <w:rPr>
          <w:bCs/>
          <w:sz w:val="28"/>
          <w:szCs w:val="28"/>
        </w:rPr>
        <w:t xml:space="preserve">(местном) </w:t>
      </w:r>
      <w:r w:rsidRPr="00D31082">
        <w:rPr>
          <w:bCs/>
          <w:sz w:val="28"/>
          <w:szCs w:val="28"/>
        </w:rPr>
        <w:t>бюджете, ожидаемыми показателями исполнения за текущий финансовый год.</w:t>
      </w:r>
    </w:p>
    <w:p w14:paraId="7F75FC36" w14:textId="3A077447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 xml:space="preserve">4.7. Оценка соответствия законопроекта </w:t>
      </w:r>
      <w:r w:rsidR="001D6105">
        <w:rPr>
          <w:bCs/>
          <w:sz w:val="28"/>
          <w:szCs w:val="28"/>
        </w:rPr>
        <w:t xml:space="preserve">(проекта решения) </w:t>
      </w:r>
      <w:r w:rsidRPr="00D31082">
        <w:rPr>
          <w:bCs/>
          <w:sz w:val="28"/>
          <w:szCs w:val="28"/>
        </w:rPr>
        <w:t>стратегическим д</w:t>
      </w:r>
      <w:r w:rsidR="004B4D47">
        <w:rPr>
          <w:bCs/>
          <w:sz w:val="28"/>
          <w:szCs w:val="28"/>
        </w:rPr>
        <w:t>окументам Российской Федерации,</w:t>
      </w:r>
      <w:r w:rsidRPr="00D3108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области, </w:t>
      </w:r>
      <w:r w:rsidR="004B4D47">
        <w:rPr>
          <w:bCs/>
          <w:sz w:val="28"/>
          <w:szCs w:val="28"/>
        </w:rPr>
        <w:t xml:space="preserve">муниципального образования Липецкой области, </w:t>
      </w:r>
      <w:r w:rsidRPr="00D31082">
        <w:rPr>
          <w:bCs/>
          <w:sz w:val="28"/>
          <w:szCs w:val="28"/>
        </w:rPr>
        <w:t>в том числе:</w:t>
      </w:r>
    </w:p>
    <w:p w14:paraId="6C599C19" w14:textId="77777777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положениям ежегодных посланий Президента Российской Федерации Федеральному Собранию Российской Федерации, определяющим бюджетную политику Российской Федерации;</w:t>
      </w:r>
    </w:p>
    <w:p w14:paraId="44C66E48" w14:textId="63E46067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 xml:space="preserve">основным направлениям бюджетной и налоговой политики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</w:t>
      </w:r>
      <w:r w:rsidR="004B4D47">
        <w:rPr>
          <w:bCs/>
          <w:sz w:val="28"/>
          <w:szCs w:val="28"/>
        </w:rPr>
        <w:t xml:space="preserve"> (муниципального образования)</w:t>
      </w:r>
      <w:r w:rsidRPr="00D31082">
        <w:rPr>
          <w:bCs/>
          <w:sz w:val="28"/>
          <w:szCs w:val="28"/>
        </w:rPr>
        <w:t>;</w:t>
      </w:r>
    </w:p>
    <w:p w14:paraId="0B819C19" w14:textId="5C4E83B6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 xml:space="preserve">показателям прогноза социально-экономического развития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</w:t>
      </w:r>
      <w:r w:rsidR="004B4D47">
        <w:rPr>
          <w:bCs/>
          <w:sz w:val="28"/>
          <w:szCs w:val="28"/>
        </w:rPr>
        <w:t xml:space="preserve"> (муниципального образования)</w:t>
      </w:r>
      <w:r w:rsidRPr="00D31082">
        <w:rPr>
          <w:bCs/>
          <w:sz w:val="28"/>
          <w:szCs w:val="28"/>
        </w:rPr>
        <w:t>;</w:t>
      </w:r>
    </w:p>
    <w:p w14:paraId="064E19B1" w14:textId="77777777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показателям бюджетного прогноза (проекта бюджетного прогноза, проекта изменений бюджетного прогноза) на долгосрочный период;</w:t>
      </w:r>
    </w:p>
    <w:p w14:paraId="7D3C4E06" w14:textId="1BA0F701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государственным</w:t>
      </w:r>
      <w:r w:rsidR="004B4D47">
        <w:rPr>
          <w:bCs/>
          <w:sz w:val="28"/>
          <w:szCs w:val="28"/>
        </w:rPr>
        <w:t xml:space="preserve"> (муниципальным)</w:t>
      </w:r>
      <w:r w:rsidRPr="00D31082">
        <w:rPr>
          <w:bCs/>
          <w:sz w:val="28"/>
          <w:szCs w:val="28"/>
        </w:rPr>
        <w:t xml:space="preserve"> программам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 (проектам государственных </w:t>
      </w:r>
      <w:r w:rsidR="004B4D47">
        <w:rPr>
          <w:bCs/>
          <w:sz w:val="28"/>
          <w:szCs w:val="28"/>
        </w:rPr>
        <w:t xml:space="preserve">(муниципальным) </w:t>
      </w:r>
      <w:r w:rsidRPr="00D31082">
        <w:rPr>
          <w:bCs/>
          <w:sz w:val="28"/>
          <w:szCs w:val="28"/>
        </w:rPr>
        <w:t xml:space="preserve">программ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области, проектам изменений в государственные </w:t>
      </w:r>
      <w:r w:rsidR="004B4D47">
        <w:rPr>
          <w:bCs/>
          <w:sz w:val="28"/>
          <w:szCs w:val="28"/>
        </w:rPr>
        <w:t xml:space="preserve">(муниципальные) </w:t>
      </w:r>
      <w:r w:rsidRPr="00D31082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области);</w:t>
      </w:r>
    </w:p>
    <w:p w14:paraId="0D8A3B43" w14:textId="56CEDBA6" w:rsidR="00D31082" w:rsidRPr="00D31082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>иным документам стратегического план</w:t>
      </w:r>
      <w:r w:rsidR="004B4D47">
        <w:rPr>
          <w:bCs/>
          <w:sz w:val="28"/>
          <w:szCs w:val="28"/>
        </w:rPr>
        <w:t xml:space="preserve">ирования Российской Федерации, </w:t>
      </w:r>
      <w:r>
        <w:rPr>
          <w:bCs/>
          <w:sz w:val="28"/>
          <w:szCs w:val="28"/>
        </w:rPr>
        <w:t>Липецкой</w:t>
      </w:r>
      <w:r w:rsidRPr="00D31082">
        <w:rPr>
          <w:bCs/>
          <w:sz w:val="28"/>
          <w:szCs w:val="28"/>
        </w:rPr>
        <w:t xml:space="preserve"> области</w:t>
      </w:r>
      <w:r w:rsidR="004B4D47">
        <w:rPr>
          <w:bCs/>
          <w:sz w:val="28"/>
          <w:szCs w:val="28"/>
        </w:rPr>
        <w:t>, муниципального образования</w:t>
      </w:r>
      <w:r w:rsidRPr="00D31082">
        <w:rPr>
          <w:bCs/>
          <w:sz w:val="28"/>
          <w:szCs w:val="28"/>
        </w:rPr>
        <w:t>.</w:t>
      </w:r>
    </w:p>
    <w:p w14:paraId="209AE4C6" w14:textId="029F828F" w:rsidR="00D31082" w:rsidRPr="00BC2F99" w:rsidRDefault="00D31082" w:rsidP="00D3108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D31082">
        <w:rPr>
          <w:bCs/>
          <w:sz w:val="28"/>
          <w:szCs w:val="28"/>
        </w:rPr>
        <w:t xml:space="preserve">4.8. Перечень рассматриваемых в ходе проведения экспертизы законопроекта </w:t>
      </w:r>
      <w:r w:rsidR="001D6105">
        <w:rPr>
          <w:bCs/>
          <w:sz w:val="28"/>
          <w:szCs w:val="28"/>
        </w:rPr>
        <w:t xml:space="preserve">(проекта решения) </w:t>
      </w:r>
      <w:r w:rsidRPr="00D31082">
        <w:rPr>
          <w:bCs/>
          <w:sz w:val="28"/>
          <w:szCs w:val="28"/>
        </w:rPr>
        <w:t>вопросов может изменяться в зависимости от особенностей составления и утверждения законопроекта</w:t>
      </w:r>
      <w:r w:rsidR="001D6105">
        <w:rPr>
          <w:bCs/>
          <w:sz w:val="28"/>
          <w:szCs w:val="28"/>
        </w:rPr>
        <w:t xml:space="preserve"> (проекта решения)</w:t>
      </w:r>
      <w:r w:rsidRPr="00D31082">
        <w:rPr>
          <w:bCs/>
          <w:sz w:val="28"/>
          <w:szCs w:val="28"/>
        </w:rPr>
        <w:t>, задач, стоящих перед КСП, иных факторов.</w:t>
      </w:r>
      <w:r w:rsidR="001D6105">
        <w:rPr>
          <w:bCs/>
          <w:sz w:val="28"/>
          <w:szCs w:val="28"/>
        </w:rPr>
        <w:t xml:space="preserve"> </w:t>
      </w:r>
    </w:p>
    <w:p w14:paraId="07D644FA" w14:textId="201BFC03" w:rsidR="00BC2F99" w:rsidRDefault="00EC5952" w:rsidP="00EC5952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4.9. </w:t>
      </w:r>
      <w:r>
        <w:rPr>
          <w:sz w:val="28"/>
          <w:szCs w:val="28"/>
        </w:rPr>
        <w:t>При проведении экспертизы законопроекта о бюджете ТФОМС проводится:</w:t>
      </w:r>
    </w:p>
    <w:p w14:paraId="42FCF2B8" w14:textId="76CE3B4F" w:rsidR="00EC5952" w:rsidRDefault="00EC5952" w:rsidP="00EC595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4.9.1. Проверка соответствия показателей и текстовых статей законопроекта, а также сведений, содержащихся в документах и материалах, представляемых одновременно с ним в </w:t>
      </w:r>
      <w:r w:rsidR="00ED6CCE">
        <w:rPr>
          <w:bCs/>
          <w:sz w:val="28"/>
          <w:szCs w:val="28"/>
        </w:rPr>
        <w:t>Липецкий</w:t>
      </w:r>
      <w:r w:rsidR="00ED6CCE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областн</w:t>
      </w:r>
      <w:r w:rsidR="000E06FC">
        <w:rPr>
          <w:sz w:val="28"/>
          <w:szCs w:val="28"/>
        </w:rPr>
        <w:t>ой Совет депутатов</w:t>
      </w:r>
      <w:r>
        <w:rPr>
          <w:sz w:val="28"/>
          <w:szCs w:val="28"/>
        </w:rPr>
        <w:t xml:space="preserve">, положениям: </w:t>
      </w:r>
    </w:p>
    <w:p w14:paraId="7CF848E5" w14:textId="77777777" w:rsidR="00EC5952" w:rsidRDefault="00EC5952" w:rsidP="00EC595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Бюджетного кодекса Российской Федерации; </w:t>
      </w:r>
    </w:p>
    <w:p w14:paraId="33D1789E" w14:textId="77777777" w:rsidR="000E06FC" w:rsidRDefault="00EC5952" w:rsidP="000E06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Налогового кодекса Российской Федерации; </w:t>
      </w:r>
    </w:p>
    <w:p w14:paraId="5096DC03" w14:textId="480646A8" w:rsidR="00EC5952" w:rsidRDefault="00EC5952" w:rsidP="000E06F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Федерального закона от 29.11.2010 № 326-ФЗ «Об обязательном медицинском страховании в Российской Федерации»; </w:t>
      </w:r>
    </w:p>
    <w:p w14:paraId="468348D0" w14:textId="77777777" w:rsidR="00EC5952" w:rsidRDefault="00EC5952" w:rsidP="00EC595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Федерального закона от 30.11.2011 № 354-ФЗ «О размере и порядке расчета тарифа страхового взноса на обязательное медицинское страхование неработающего населения»; </w:t>
      </w:r>
    </w:p>
    <w:p w14:paraId="358D38B7" w14:textId="5587098E" w:rsidR="00EC5952" w:rsidRDefault="00EC5952" w:rsidP="00EC595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постановлени</w:t>
      </w:r>
      <w:r w:rsidR="001777C7">
        <w:rPr>
          <w:color w:val="auto"/>
          <w:sz w:val="28"/>
          <w:szCs w:val="28"/>
        </w:rPr>
        <w:t>я</w:t>
      </w:r>
      <w:r>
        <w:rPr>
          <w:color w:val="auto"/>
          <w:sz w:val="28"/>
          <w:szCs w:val="28"/>
        </w:rPr>
        <w:t xml:space="preserve"> </w:t>
      </w:r>
      <w:r w:rsidR="001777C7">
        <w:rPr>
          <w:color w:val="auto"/>
          <w:sz w:val="28"/>
          <w:szCs w:val="28"/>
        </w:rPr>
        <w:t>П</w:t>
      </w:r>
      <w:r>
        <w:rPr>
          <w:color w:val="auto"/>
          <w:sz w:val="28"/>
          <w:szCs w:val="28"/>
        </w:rPr>
        <w:t xml:space="preserve">равительства Российской Федерации от 05.05.2012 </w:t>
      </w:r>
      <w:r w:rsidR="001777C7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№ 462 </w:t>
      </w:r>
      <w:r>
        <w:rPr>
          <w:color w:val="auto"/>
          <w:sz w:val="23"/>
          <w:szCs w:val="23"/>
        </w:rPr>
        <w:t>«</w:t>
      </w:r>
      <w:r>
        <w:rPr>
          <w:color w:val="auto"/>
          <w:sz w:val="28"/>
          <w:szCs w:val="28"/>
        </w:rPr>
        <w:t xml:space="preserve">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страхования»; </w:t>
      </w:r>
    </w:p>
    <w:p w14:paraId="05C5A691" w14:textId="28F568A0" w:rsidR="00EC5952" w:rsidRDefault="00EC5952" w:rsidP="00EC595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Закона </w:t>
      </w:r>
      <w:r w:rsidR="000E06FC">
        <w:rPr>
          <w:color w:val="auto"/>
          <w:sz w:val="28"/>
          <w:szCs w:val="28"/>
        </w:rPr>
        <w:t>Липецкой</w:t>
      </w:r>
      <w:r>
        <w:rPr>
          <w:color w:val="auto"/>
          <w:sz w:val="28"/>
          <w:szCs w:val="28"/>
        </w:rPr>
        <w:t xml:space="preserve"> области </w:t>
      </w:r>
      <w:r w:rsidR="000E06FC">
        <w:rPr>
          <w:sz w:val="28"/>
          <w:szCs w:val="28"/>
        </w:rPr>
        <w:t xml:space="preserve">от </w:t>
      </w:r>
      <w:r w:rsidR="000E06FC" w:rsidRPr="008F61DC">
        <w:rPr>
          <w:sz w:val="28"/>
          <w:szCs w:val="28"/>
        </w:rPr>
        <w:t xml:space="preserve">27.12.2019 </w:t>
      </w:r>
      <w:r w:rsidR="000E06FC">
        <w:rPr>
          <w:sz w:val="28"/>
          <w:szCs w:val="28"/>
        </w:rPr>
        <w:t>№</w:t>
      </w:r>
      <w:r w:rsidR="000E06FC" w:rsidRPr="008F61DC">
        <w:rPr>
          <w:sz w:val="28"/>
          <w:szCs w:val="28"/>
        </w:rPr>
        <w:t xml:space="preserve"> 343-ОЗ</w:t>
      </w:r>
      <w:r w:rsidR="000E06FC">
        <w:rPr>
          <w:sz w:val="28"/>
          <w:szCs w:val="28"/>
        </w:rPr>
        <w:t xml:space="preserve"> «О бюджетном процессе Липецкой области»</w:t>
      </w:r>
      <w:r>
        <w:rPr>
          <w:color w:val="auto"/>
          <w:sz w:val="28"/>
          <w:szCs w:val="28"/>
        </w:rPr>
        <w:t xml:space="preserve">; </w:t>
      </w:r>
    </w:p>
    <w:p w14:paraId="0A93B33D" w14:textId="77777777" w:rsidR="00EC5952" w:rsidRPr="00087F80" w:rsidRDefault="00EC5952" w:rsidP="00EC595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указаний Министерства финансов Российской Федерации о порядке применения бюджетной </w:t>
      </w:r>
      <w:r w:rsidRPr="00087F80">
        <w:rPr>
          <w:color w:val="auto"/>
          <w:sz w:val="28"/>
          <w:szCs w:val="28"/>
        </w:rPr>
        <w:t xml:space="preserve">классификации Российской Федерации; </w:t>
      </w:r>
    </w:p>
    <w:p w14:paraId="1719D982" w14:textId="10478C22" w:rsidR="00EC5952" w:rsidRPr="00087F80" w:rsidRDefault="00EC5952" w:rsidP="001D6105">
      <w:pPr>
        <w:pStyle w:val="ab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87F80">
        <w:rPr>
          <w:sz w:val="28"/>
          <w:szCs w:val="28"/>
        </w:rPr>
        <w:t>–</w:t>
      </w:r>
      <w:r w:rsidR="001D6105">
        <w:rPr>
          <w:sz w:val="28"/>
          <w:szCs w:val="28"/>
        </w:rPr>
        <w:t> </w:t>
      </w:r>
      <w:r w:rsidRPr="00087F80">
        <w:rPr>
          <w:sz w:val="28"/>
          <w:szCs w:val="28"/>
        </w:rPr>
        <w:t xml:space="preserve">приказа Федерального фонда обязательного медицинского страхования </w:t>
      </w:r>
      <w:r w:rsidR="00087F80" w:rsidRPr="00087F80">
        <w:rPr>
          <w:sz w:val="28"/>
          <w:szCs w:val="28"/>
        </w:rPr>
        <w:t>от 29.12.2021 №149н «Об установлении Порядка использования средств нормированного страхового запаса территориального фонда обязательного медицинского страхования</w:t>
      </w:r>
      <w:r w:rsidRPr="00087F80">
        <w:rPr>
          <w:sz w:val="28"/>
          <w:szCs w:val="28"/>
        </w:rPr>
        <w:t xml:space="preserve">»; </w:t>
      </w:r>
    </w:p>
    <w:p w14:paraId="648D636F" w14:textId="5F407EA0" w:rsidR="00EC5952" w:rsidRPr="00087F80" w:rsidRDefault="00EC5952" w:rsidP="00EC5952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087F80">
        <w:rPr>
          <w:color w:val="auto"/>
          <w:sz w:val="28"/>
          <w:szCs w:val="28"/>
        </w:rPr>
        <w:t>– иных законодательных и нормативных правовых актов (при необходимости).</w:t>
      </w:r>
    </w:p>
    <w:p w14:paraId="5E139A77" w14:textId="0972BCCB" w:rsidR="00901AD3" w:rsidRDefault="000E06FC" w:rsidP="00901AD3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4.9.2. </w:t>
      </w:r>
      <w:r>
        <w:rPr>
          <w:sz w:val="28"/>
          <w:szCs w:val="28"/>
        </w:rPr>
        <w:t xml:space="preserve">Оценка соответствия законопроекта требованиям </w:t>
      </w:r>
      <w:r w:rsidR="001777C7">
        <w:rPr>
          <w:sz w:val="28"/>
          <w:szCs w:val="28"/>
        </w:rPr>
        <w:t xml:space="preserve">действующего </w:t>
      </w:r>
      <w:r>
        <w:rPr>
          <w:sz w:val="28"/>
          <w:szCs w:val="28"/>
        </w:rPr>
        <w:t>законодательства, в том числе соблюдени</w:t>
      </w:r>
      <w:r w:rsidR="001777C7">
        <w:rPr>
          <w:sz w:val="28"/>
          <w:szCs w:val="28"/>
        </w:rPr>
        <w:t>я</w:t>
      </w:r>
      <w:r>
        <w:rPr>
          <w:sz w:val="28"/>
          <w:szCs w:val="28"/>
        </w:rPr>
        <w:t>:</w:t>
      </w:r>
    </w:p>
    <w:p w14:paraId="39608D39" w14:textId="2F245B4F" w:rsidR="000E06FC" w:rsidRP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0E06FC">
        <w:rPr>
          <w:bCs/>
          <w:sz w:val="28"/>
          <w:szCs w:val="28"/>
        </w:rPr>
        <w:t>– сроков представления законопроекта в</w:t>
      </w:r>
      <w:r w:rsidR="00ED6CCE">
        <w:rPr>
          <w:bCs/>
          <w:sz w:val="28"/>
          <w:szCs w:val="28"/>
        </w:rPr>
        <w:t xml:space="preserve"> Липецкий</w:t>
      </w:r>
      <w:r w:rsidRPr="000E06FC">
        <w:rPr>
          <w:bCs/>
          <w:sz w:val="28"/>
          <w:szCs w:val="28"/>
        </w:rPr>
        <w:t xml:space="preserve"> областн</w:t>
      </w:r>
      <w:r>
        <w:rPr>
          <w:bCs/>
          <w:sz w:val="28"/>
          <w:szCs w:val="28"/>
        </w:rPr>
        <w:t>ой Совет депутатов,</w:t>
      </w:r>
      <w:r w:rsidRPr="000E06FC">
        <w:rPr>
          <w:bCs/>
          <w:sz w:val="28"/>
          <w:szCs w:val="28"/>
        </w:rPr>
        <w:t xml:space="preserve"> определенных Законом </w:t>
      </w:r>
      <w:r>
        <w:rPr>
          <w:bCs/>
          <w:sz w:val="28"/>
          <w:szCs w:val="28"/>
        </w:rPr>
        <w:t>Липецкой</w:t>
      </w:r>
      <w:r w:rsidRPr="000E06FC">
        <w:rPr>
          <w:bCs/>
          <w:sz w:val="28"/>
          <w:szCs w:val="28"/>
        </w:rPr>
        <w:t xml:space="preserve"> области </w:t>
      </w:r>
      <w:r>
        <w:rPr>
          <w:sz w:val="28"/>
          <w:szCs w:val="28"/>
        </w:rPr>
        <w:t xml:space="preserve">от </w:t>
      </w:r>
      <w:r w:rsidRPr="008F61DC">
        <w:rPr>
          <w:sz w:val="28"/>
          <w:szCs w:val="28"/>
        </w:rPr>
        <w:t xml:space="preserve">27.12.2019 </w:t>
      </w:r>
      <w:r>
        <w:rPr>
          <w:sz w:val="28"/>
          <w:szCs w:val="28"/>
        </w:rPr>
        <w:t>№</w:t>
      </w:r>
      <w:r w:rsidRPr="008F61DC">
        <w:rPr>
          <w:sz w:val="28"/>
          <w:szCs w:val="28"/>
        </w:rPr>
        <w:t xml:space="preserve"> 343-ОЗ</w:t>
      </w:r>
      <w:r>
        <w:rPr>
          <w:sz w:val="28"/>
          <w:szCs w:val="28"/>
        </w:rPr>
        <w:t xml:space="preserve"> «О бюджетном процессе Липецкой области»</w:t>
      </w:r>
      <w:r w:rsidRPr="000E06FC">
        <w:rPr>
          <w:bCs/>
          <w:sz w:val="28"/>
          <w:szCs w:val="28"/>
        </w:rPr>
        <w:t xml:space="preserve">; </w:t>
      </w:r>
    </w:p>
    <w:p w14:paraId="23F4F492" w14:textId="3DE269AC" w:rsidR="000E06FC" w:rsidRP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0E06FC">
        <w:rPr>
          <w:bCs/>
          <w:sz w:val="28"/>
          <w:szCs w:val="28"/>
        </w:rPr>
        <w:t xml:space="preserve">– требований к основным характеристикам и составу показателей, установленных ст. 184.1 Бюджетного кодекса Российской Федерации, Законом </w:t>
      </w:r>
      <w:r>
        <w:rPr>
          <w:bCs/>
          <w:sz w:val="28"/>
          <w:szCs w:val="28"/>
        </w:rPr>
        <w:t>Липецкой</w:t>
      </w:r>
      <w:r w:rsidRPr="000E06FC">
        <w:rPr>
          <w:bCs/>
          <w:sz w:val="28"/>
          <w:szCs w:val="28"/>
        </w:rPr>
        <w:t xml:space="preserve"> области </w:t>
      </w:r>
      <w:r>
        <w:rPr>
          <w:sz w:val="28"/>
          <w:szCs w:val="28"/>
        </w:rPr>
        <w:t xml:space="preserve">от </w:t>
      </w:r>
      <w:r w:rsidRPr="008F61DC">
        <w:rPr>
          <w:sz w:val="28"/>
          <w:szCs w:val="28"/>
        </w:rPr>
        <w:t xml:space="preserve">27.12.2019 </w:t>
      </w:r>
      <w:r>
        <w:rPr>
          <w:sz w:val="28"/>
          <w:szCs w:val="28"/>
        </w:rPr>
        <w:t>№</w:t>
      </w:r>
      <w:r w:rsidRPr="008F61DC">
        <w:rPr>
          <w:sz w:val="28"/>
          <w:szCs w:val="28"/>
        </w:rPr>
        <w:t xml:space="preserve"> 343-ОЗ</w:t>
      </w:r>
      <w:r>
        <w:rPr>
          <w:sz w:val="28"/>
          <w:szCs w:val="28"/>
        </w:rPr>
        <w:t xml:space="preserve"> «О бюджетном процессе Липецкой области»</w:t>
      </w:r>
      <w:r w:rsidRPr="000E06FC">
        <w:rPr>
          <w:bCs/>
          <w:sz w:val="28"/>
          <w:szCs w:val="28"/>
        </w:rPr>
        <w:t xml:space="preserve">; </w:t>
      </w:r>
    </w:p>
    <w:p w14:paraId="0757560A" w14:textId="77777777" w:rsidR="000E06FC" w:rsidRP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0E06FC">
        <w:rPr>
          <w:bCs/>
          <w:sz w:val="28"/>
          <w:szCs w:val="28"/>
        </w:rPr>
        <w:t xml:space="preserve">– принципов бюджетной системы Российской Федерации, определенных главой 5 Бюджетного кодекса Российской Федерации; </w:t>
      </w:r>
    </w:p>
    <w:p w14:paraId="0593D387" w14:textId="4AD15FD0" w:rsid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0E06FC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0E06FC">
        <w:rPr>
          <w:bCs/>
          <w:sz w:val="28"/>
          <w:szCs w:val="28"/>
        </w:rPr>
        <w:t xml:space="preserve"> иных положений законодательства (при необходимости).</w:t>
      </w:r>
    </w:p>
    <w:p w14:paraId="5D558FF8" w14:textId="307993B6" w:rsid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4.9.3. </w:t>
      </w:r>
      <w:r>
        <w:rPr>
          <w:sz w:val="28"/>
          <w:szCs w:val="28"/>
        </w:rPr>
        <w:t>Оценка обоснованности доходов ТФОМС, которая включает:</w:t>
      </w:r>
    </w:p>
    <w:p w14:paraId="45B2E98A" w14:textId="77777777" w:rsidR="000E06FC" w:rsidRDefault="000E06FC" w:rsidP="000E06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проверку на предмет соответствия предусмотренных в законопроекте доходных источников требованиям бюджетного законодательства, законодательства в сфере охраны здоровья и обязательного медицинского страхования; </w:t>
      </w:r>
    </w:p>
    <w:p w14:paraId="7BB62C38" w14:textId="77777777" w:rsidR="000E06FC" w:rsidRDefault="000E06FC" w:rsidP="000E06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анализ и оценку обоснованности предусмотренных в законопроекте объемов доходов, исходя из нормативной базы их формирования и методов прогнозирования (нормативный метод, метод индексации, плановый метод) с учетом положений пояснительной записки и финансово-экономического обоснования; </w:t>
      </w:r>
    </w:p>
    <w:p w14:paraId="16CB5F6D" w14:textId="57FA6C0E" w:rsidR="000E06FC" w:rsidRDefault="000E06FC" w:rsidP="000E06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проверку соответствия отраженных в законопроекте показателей объемов безвозмездных поступлений из бюджета Федерального фонда обязательного медицинского страхования показателям объемов межбюджетных трансфертов, предусмотренных для Липецкой области в проекте федерального закона о бюджете Федерального фонда обязательного медицинского страхования на очередной финансовый год и на плановый период. В случае выявления расхождений необходимо провести анализ </w:t>
      </w:r>
      <w:proofErr w:type="gramStart"/>
      <w:r>
        <w:rPr>
          <w:sz w:val="28"/>
          <w:szCs w:val="28"/>
        </w:rPr>
        <w:t>причин</w:t>
      </w:r>
      <w:proofErr w:type="gramEnd"/>
      <w:r>
        <w:rPr>
          <w:sz w:val="28"/>
          <w:szCs w:val="28"/>
        </w:rPr>
        <w:t xml:space="preserve"> их обусловивших; </w:t>
      </w:r>
    </w:p>
    <w:p w14:paraId="43247A5E" w14:textId="3D103FC9" w:rsid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проверку соответствия наименований и кодов доходов, предусмотренных в законопроекте классификации доходов бюджетов Российской Федерации.</w:t>
      </w:r>
    </w:p>
    <w:p w14:paraId="336BCEAC" w14:textId="3F4312C2" w:rsid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4.9.4. Оценка обоснованности расходов законопроекта о бюджете ТФОМС, включающая:</w:t>
      </w:r>
    </w:p>
    <w:p w14:paraId="35500733" w14:textId="38A7E7CD" w:rsidR="000E06FC" w:rsidRDefault="000E06FC" w:rsidP="000E06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проверку на предмет соответствия расходов законопроекта целям и задачам, определенным нормативными правовыми актами Российской Федерации, Липецкой области в сфере обязательного медицинского страхования; </w:t>
      </w:r>
    </w:p>
    <w:p w14:paraId="5A3103D2" w14:textId="77777777" w:rsidR="000E06FC" w:rsidRDefault="000E06FC" w:rsidP="000E06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анализ структуры расходной части законопроекта; </w:t>
      </w:r>
    </w:p>
    <w:p w14:paraId="14DEAB6F" w14:textId="4C4BAF48" w:rsidR="000E06FC" w:rsidRDefault="000E06FC" w:rsidP="000E06F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– оценку обоснованности объемов расходов законопроекта исходя из нормативной базы их формирования и методов планирования (нормативный метод, метод индексации, плановый метод, иной метод) с учетом положений пояснительной записки и финансово-экономического обоснования, проекта Программы государственных гарантий бесплатного </w:t>
      </w:r>
      <w:r>
        <w:rPr>
          <w:color w:val="auto"/>
          <w:sz w:val="28"/>
          <w:szCs w:val="28"/>
        </w:rPr>
        <w:t xml:space="preserve">оказания гражданам медицинской помощи на территории области на очередной финансовый год и на плановый период. В ходе оценки обоснованности расходов законопроекта на реализацию мероприятий Программы государственных гарантий бесплатного оказания гражданам медицинской помощи на территории Липецкой области на очередной финансовый год и на плановый период проверяется соответствие нормативов объемов медицинской помощи, финансовых затрат на единицу объема медицинской помощи, средних </w:t>
      </w:r>
      <w:proofErr w:type="spellStart"/>
      <w:r>
        <w:rPr>
          <w:color w:val="auto"/>
          <w:sz w:val="28"/>
          <w:szCs w:val="28"/>
        </w:rPr>
        <w:t>подушевых</w:t>
      </w:r>
      <w:proofErr w:type="spellEnd"/>
      <w:r>
        <w:rPr>
          <w:color w:val="auto"/>
          <w:sz w:val="28"/>
          <w:szCs w:val="28"/>
        </w:rPr>
        <w:t xml:space="preserve"> нормативов финансирования, предусмотренных Территориальной программой госгарантий, соответствующим федеральным нормативам в части средств обязательного медицинского страхования; </w:t>
      </w:r>
    </w:p>
    <w:p w14:paraId="0B336696" w14:textId="3D638523" w:rsidR="000E06FC" w:rsidRPr="00901AD3" w:rsidRDefault="000E06FC" w:rsidP="000E06FC">
      <w:pPr>
        <w:pStyle w:val="Default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color w:val="auto"/>
          <w:sz w:val="28"/>
          <w:szCs w:val="28"/>
        </w:rPr>
        <w:t>– проверку соответствия наименований и кодов расходов, предусмотренных в законопроекте, классификации расходов бюджетов Российской Федерации.</w:t>
      </w:r>
    </w:p>
    <w:p w14:paraId="0D14CDF4" w14:textId="77777777" w:rsid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4.9.5. </w:t>
      </w:r>
      <w:r>
        <w:rPr>
          <w:sz w:val="28"/>
          <w:szCs w:val="28"/>
        </w:rPr>
        <w:t>Оценка сбалансированности законопроекта, в ходе которой производится:</w:t>
      </w:r>
    </w:p>
    <w:p w14:paraId="25978A41" w14:textId="41950605" w:rsid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проверка на предмет соответствия источников внутреннего финансирования дефицита законопроекта бюджетному законодательству; </w:t>
      </w:r>
    </w:p>
    <w:p w14:paraId="2225460B" w14:textId="3A06FB19" w:rsidR="000E06FC" w:rsidRDefault="000E06FC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оценка достаточности объемов, планируемых к привлечению из источников внутреннего финансирования дефицита бюджета ТФОМС.</w:t>
      </w:r>
    </w:p>
    <w:p w14:paraId="38DBBF01" w14:textId="30CAC831" w:rsidR="003B5575" w:rsidRDefault="003B5575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4.9.6. Оценка соответствия законопроекта о бюджете ТФОМС основным целям и задачам социально-экономической политики Российской Федерации и Липецкой области, которая заключается в анализе соответствия законопроекта ориентирам, установленным в посланиях (выступлениях) Президента Российской Федерации, Губернатора Липецкой области, программных документах Российской Федерации и Липецкой области в сфере обязательного медицинского страхования и других документах.</w:t>
      </w:r>
    </w:p>
    <w:p w14:paraId="6E6EC734" w14:textId="77777777" w:rsidR="001D6105" w:rsidRDefault="001D6105" w:rsidP="000E06FC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4C4ADD9A" w14:textId="0393F579" w:rsidR="001565C3" w:rsidRDefault="003B5575" w:rsidP="001565C3">
      <w:pPr>
        <w:pStyle w:val="Default"/>
        <w:jc w:val="center"/>
        <w:rPr>
          <w:b/>
          <w:bCs/>
          <w:sz w:val="28"/>
          <w:szCs w:val="28"/>
        </w:rPr>
      </w:pPr>
      <w:r w:rsidRPr="003B5575">
        <w:rPr>
          <w:b/>
          <w:bCs/>
          <w:sz w:val="28"/>
          <w:szCs w:val="28"/>
        </w:rPr>
        <w:t>5. Требования к содержанию и структуре заключени</w:t>
      </w:r>
      <w:r w:rsidR="00CE50F4">
        <w:rPr>
          <w:b/>
          <w:bCs/>
          <w:sz w:val="28"/>
          <w:szCs w:val="28"/>
        </w:rPr>
        <w:t xml:space="preserve">я </w:t>
      </w:r>
      <w:r w:rsidR="001565C3" w:rsidRPr="00CE50F4">
        <w:rPr>
          <w:b/>
          <w:bCs/>
          <w:sz w:val="28"/>
          <w:szCs w:val="28"/>
        </w:rPr>
        <w:t xml:space="preserve">на проект </w:t>
      </w:r>
    </w:p>
    <w:p w14:paraId="203708CE" w14:textId="4B14F4C4" w:rsidR="001565C3" w:rsidRDefault="00F1011B" w:rsidP="001565C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1565C3" w:rsidRPr="00CE50F4">
        <w:rPr>
          <w:b/>
          <w:bCs/>
          <w:sz w:val="28"/>
          <w:szCs w:val="28"/>
        </w:rPr>
        <w:t>акона</w:t>
      </w:r>
      <w:r w:rsidR="004B4D47">
        <w:rPr>
          <w:b/>
          <w:bCs/>
          <w:sz w:val="28"/>
          <w:szCs w:val="28"/>
        </w:rPr>
        <w:t xml:space="preserve"> (</w:t>
      </w:r>
      <w:r w:rsidR="001D6105">
        <w:rPr>
          <w:b/>
          <w:bCs/>
          <w:sz w:val="28"/>
          <w:szCs w:val="28"/>
        </w:rPr>
        <w:t>р</w:t>
      </w:r>
      <w:r w:rsidR="004B4D47">
        <w:rPr>
          <w:b/>
          <w:bCs/>
          <w:sz w:val="28"/>
          <w:szCs w:val="28"/>
        </w:rPr>
        <w:t>ешения)</w:t>
      </w:r>
      <w:r w:rsidR="001565C3">
        <w:rPr>
          <w:b/>
          <w:bCs/>
          <w:sz w:val="28"/>
          <w:szCs w:val="28"/>
        </w:rPr>
        <w:t xml:space="preserve"> </w:t>
      </w:r>
      <w:r w:rsidR="001565C3" w:rsidRPr="00CE50F4">
        <w:rPr>
          <w:b/>
          <w:bCs/>
          <w:sz w:val="28"/>
          <w:szCs w:val="28"/>
        </w:rPr>
        <w:t>о</w:t>
      </w:r>
      <w:r w:rsidR="001565C3">
        <w:rPr>
          <w:b/>
          <w:bCs/>
          <w:sz w:val="28"/>
          <w:szCs w:val="28"/>
        </w:rPr>
        <w:t>б областном</w:t>
      </w:r>
      <w:r w:rsidR="004B4D47">
        <w:rPr>
          <w:b/>
          <w:bCs/>
          <w:sz w:val="28"/>
          <w:szCs w:val="28"/>
        </w:rPr>
        <w:t xml:space="preserve"> (местном)</w:t>
      </w:r>
      <w:r w:rsidR="001565C3" w:rsidRPr="00CE50F4">
        <w:rPr>
          <w:b/>
          <w:bCs/>
          <w:sz w:val="28"/>
          <w:szCs w:val="28"/>
        </w:rPr>
        <w:t xml:space="preserve"> бюджете на очередной </w:t>
      </w:r>
    </w:p>
    <w:p w14:paraId="0EE55472" w14:textId="7A5995E2" w:rsidR="003B5575" w:rsidRDefault="001565C3" w:rsidP="001565C3">
      <w:pPr>
        <w:pStyle w:val="Default"/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CE50F4">
        <w:rPr>
          <w:b/>
          <w:bCs/>
          <w:sz w:val="28"/>
          <w:szCs w:val="28"/>
        </w:rPr>
        <w:t>финансовый год</w:t>
      </w:r>
      <w:r>
        <w:rPr>
          <w:b/>
          <w:bCs/>
          <w:sz w:val="28"/>
          <w:szCs w:val="28"/>
        </w:rPr>
        <w:t xml:space="preserve"> </w:t>
      </w:r>
      <w:r w:rsidRPr="00CE50F4">
        <w:rPr>
          <w:b/>
          <w:bCs/>
          <w:sz w:val="28"/>
          <w:szCs w:val="28"/>
        </w:rPr>
        <w:t>и на плановый период</w:t>
      </w:r>
    </w:p>
    <w:p w14:paraId="1DF654BE" w14:textId="0E1DB659" w:rsidR="003B5575" w:rsidRDefault="003B5575" w:rsidP="003B5575">
      <w:pPr>
        <w:pStyle w:val="Default"/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</w:p>
    <w:p w14:paraId="44395138" w14:textId="1E24CADD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 xml:space="preserve">5.1. </w:t>
      </w:r>
      <w:r w:rsidRPr="00CE50F4">
        <w:rPr>
          <w:bCs/>
          <w:color w:val="auto"/>
          <w:sz w:val="28"/>
          <w:szCs w:val="28"/>
        </w:rPr>
        <w:t xml:space="preserve">Заключение </w:t>
      </w:r>
      <w:r w:rsidR="001565C3">
        <w:rPr>
          <w:bCs/>
          <w:color w:val="auto"/>
          <w:sz w:val="28"/>
          <w:szCs w:val="28"/>
        </w:rPr>
        <w:t xml:space="preserve">на проект закона </w:t>
      </w:r>
      <w:r w:rsidR="004B4D47">
        <w:rPr>
          <w:bCs/>
          <w:color w:val="auto"/>
          <w:sz w:val="28"/>
          <w:szCs w:val="28"/>
        </w:rPr>
        <w:t xml:space="preserve">(решения) </w:t>
      </w:r>
      <w:r w:rsidR="001565C3">
        <w:rPr>
          <w:bCs/>
          <w:color w:val="auto"/>
          <w:sz w:val="28"/>
          <w:szCs w:val="28"/>
        </w:rPr>
        <w:t xml:space="preserve">об областном </w:t>
      </w:r>
      <w:r w:rsidR="004B4D47">
        <w:rPr>
          <w:bCs/>
          <w:color w:val="auto"/>
          <w:sz w:val="28"/>
          <w:szCs w:val="28"/>
        </w:rPr>
        <w:t xml:space="preserve">(местном) </w:t>
      </w:r>
      <w:r w:rsidR="001565C3">
        <w:rPr>
          <w:bCs/>
          <w:color w:val="auto"/>
          <w:sz w:val="28"/>
          <w:szCs w:val="28"/>
        </w:rPr>
        <w:t xml:space="preserve">бюджете на очередной финансовый год и на плановый период </w:t>
      </w:r>
      <w:r w:rsidRPr="00CE50F4">
        <w:rPr>
          <w:bCs/>
          <w:color w:val="auto"/>
          <w:sz w:val="28"/>
          <w:szCs w:val="28"/>
        </w:rPr>
        <w:t xml:space="preserve">формируется в соответствии со следующей примерной структурой: </w:t>
      </w:r>
    </w:p>
    <w:p w14:paraId="65EDAA35" w14:textId="77777777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 xml:space="preserve">общие положения </w:t>
      </w:r>
      <w:r w:rsidRPr="00CE50F4">
        <w:rPr>
          <w:color w:val="auto"/>
          <w:sz w:val="28"/>
          <w:szCs w:val="28"/>
        </w:rPr>
        <w:t>(сроки и полнота представления документов, источники информации для заключения и т.д.);</w:t>
      </w:r>
    </w:p>
    <w:p w14:paraId="69A79D6D" w14:textId="4B445219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>параметры прогноза социально-экономического развития области</w:t>
      </w:r>
      <w:r w:rsidR="004B4D47">
        <w:rPr>
          <w:bCs/>
          <w:color w:val="auto"/>
          <w:sz w:val="28"/>
          <w:szCs w:val="28"/>
        </w:rPr>
        <w:t xml:space="preserve"> (муниципального образования)</w:t>
      </w:r>
      <w:r w:rsidRPr="00CE50F4">
        <w:rPr>
          <w:bCs/>
          <w:color w:val="auto"/>
          <w:sz w:val="28"/>
          <w:szCs w:val="28"/>
        </w:rPr>
        <w:t>;</w:t>
      </w:r>
    </w:p>
    <w:p w14:paraId="5E4F4732" w14:textId="7F56F02D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 xml:space="preserve">общая характеристика законопроекта </w:t>
      </w:r>
      <w:r w:rsidRPr="00CE50F4">
        <w:rPr>
          <w:color w:val="auto"/>
          <w:sz w:val="28"/>
          <w:szCs w:val="28"/>
        </w:rPr>
        <w:t>(доходов, расходов, дефицита (профицита) областного</w:t>
      </w:r>
      <w:r w:rsidR="004B4D47">
        <w:rPr>
          <w:color w:val="auto"/>
          <w:sz w:val="28"/>
          <w:szCs w:val="28"/>
        </w:rPr>
        <w:t xml:space="preserve"> (местного)</w:t>
      </w:r>
      <w:r w:rsidRPr="00CE50F4">
        <w:rPr>
          <w:color w:val="auto"/>
          <w:sz w:val="28"/>
          <w:szCs w:val="28"/>
        </w:rPr>
        <w:t xml:space="preserve"> бюджета</w:t>
      </w:r>
      <w:r w:rsidR="00CE50F4">
        <w:rPr>
          <w:color w:val="auto"/>
          <w:sz w:val="28"/>
          <w:szCs w:val="28"/>
        </w:rPr>
        <w:t xml:space="preserve"> </w:t>
      </w:r>
      <w:r w:rsidRPr="00CE50F4">
        <w:rPr>
          <w:color w:val="auto"/>
          <w:sz w:val="28"/>
          <w:szCs w:val="28"/>
        </w:rPr>
        <w:t>и источников финансирования</w:t>
      </w:r>
      <w:r w:rsidRPr="00CE50F4">
        <w:rPr>
          <w:bCs/>
          <w:color w:val="auto"/>
          <w:sz w:val="28"/>
          <w:szCs w:val="28"/>
        </w:rPr>
        <w:t>;</w:t>
      </w:r>
    </w:p>
    <w:p w14:paraId="226B38E2" w14:textId="5D48995A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 xml:space="preserve">государственный </w:t>
      </w:r>
      <w:r w:rsidR="004B4D47">
        <w:rPr>
          <w:bCs/>
          <w:color w:val="auto"/>
          <w:sz w:val="28"/>
          <w:szCs w:val="28"/>
        </w:rPr>
        <w:t xml:space="preserve">(муниципальный) </w:t>
      </w:r>
      <w:r w:rsidRPr="00CE50F4">
        <w:rPr>
          <w:bCs/>
          <w:color w:val="auto"/>
          <w:sz w:val="28"/>
          <w:szCs w:val="28"/>
        </w:rPr>
        <w:t>долг и расходы на его обслуживание;</w:t>
      </w:r>
    </w:p>
    <w:p w14:paraId="06720947" w14:textId="5632428B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>доходы бюджета</w:t>
      </w:r>
      <w:r w:rsidR="00CE50F4">
        <w:rPr>
          <w:bCs/>
          <w:color w:val="auto"/>
          <w:sz w:val="28"/>
          <w:szCs w:val="28"/>
        </w:rPr>
        <w:t xml:space="preserve"> </w:t>
      </w:r>
      <w:r w:rsidRPr="00CE50F4">
        <w:rPr>
          <w:bCs/>
          <w:color w:val="auto"/>
          <w:sz w:val="28"/>
          <w:szCs w:val="28"/>
        </w:rPr>
        <w:t>(</w:t>
      </w:r>
      <w:r w:rsidRPr="00CE50F4">
        <w:rPr>
          <w:color w:val="auto"/>
          <w:sz w:val="28"/>
          <w:szCs w:val="28"/>
        </w:rPr>
        <w:t>в разрезе классификации доходов бюджетов РФ по видам доходов</w:t>
      </w:r>
      <w:r w:rsidRPr="00CE50F4">
        <w:rPr>
          <w:bCs/>
          <w:color w:val="auto"/>
          <w:sz w:val="28"/>
          <w:szCs w:val="28"/>
        </w:rPr>
        <w:t>);</w:t>
      </w:r>
    </w:p>
    <w:p w14:paraId="5FDA8DBB" w14:textId="270E2C4E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>расходы бюджета</w:t>
      </w:r>
      <w:r w:rsidR="00CE50F4">
        <w:rPr>
          <w:bCs/>
          <w:color w:val="auto"/>
          <w:sz w:val="28"/>
          <w:szCs w:val="28"/>
        </w:rPr>
        <w:t xml:space="preserve"> </w:t>
      </w:r>
      <w:r w:rsidRPr="00CE50F4">
        <w:rPr>
          <w:color w:val="auto"/>
          <w:sz w:val="28"/>
          <w:szCs w:val="28"/>
        </w:rPr>
        <w:t>(анализ исполнения расходной части может производиться в разрезе классификации расходов бюджетов РФ, главных распорядителей средств областного</w:t>
      </w:r>
      <w:r w:rsidR="004B4D47">
        <w:rPr>
          <w:color w:val="auto"/>
          <w:sz w:val="28"/>
          <w:szCs w:val="28"/>
        </w:rPr>
        <w:t xml:space="preserve"> (местного)</w:t>
      </w:r>
      <w:r w:rsidRPr="00CE50F4">
        <w:rPr>
          <w:color w:val="auto"/>
          <w:sz w:val="28"/>
          <w:szCs w:val="28"/>
        </w:rPr>
        <w:t xml:space="preserve"> бюджета, государственных</w:t>
      </w:r>
      <w:r w:rsidR="00F1011B">
        <w:rPr>
          <w:color w:val="auto"/>
          <w:sz w:val="28"/>
          <w:szCs w:val="28"/>
        </w:rPr>
        <w:t xml:space="preserve"> (муниципальных)</w:t>
      </w:r>
      <w:r w:rsidRPr="00CE50F4">
        <w:rPr>
          <w:color w:val="auto"/>
          <w:sz w:val="28"/>
          <w:szCs w:val="28"/>
        </w:rPr>
        <w:t xml:space="preserve"> программ и т.д.)</w:t>
      </w:r>
      <w:r w:rsidRPr="00CE50F4">
        <w:rPr>
          <w:bCs/>
          <w:color w:val="auto"/>
          <w:sz w:val="28"/>
          <w:szCs w:val="28"/>
        </w:rPr>
        <w:t xml:space="preserve"> </w:t>
      </w:r>
    </w:p>
    <w:p w14:paraId="5E7C2DD3" w14:textId="24291A9F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 xml:space="preserve">областная </w:t>
      </w:r>
      <w:r w:rsidR="004B4D47">
        <w:rPr>
          <w:bCs/>
          <w:color w:val="auto"/>
          <w:sz w:val="28"/>
          <w:szCs w:val="28"/>
        </w:rPr>
        <w:t xml:space="preserve">(муниципальная) </w:t>
      </w:r>
      <w:r w:rsidRPr="00CE50F4">
        <w:rPr>
          <w:bCs/>
          <w:color w:val="auto"/>
          <w:sz w:val="28"/>
          <w:szCs w:val="28"/>
        </w:rPr>
        <w:t>адресная инвестиционная программа;</w:t>
      </w:r>
    </w:p>
    <w:p w14:paraId="5CF6F142" w14:textId="77777777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>заключительные положения.</w:t>
      </w:r>
    </w:p>
    <w:p w14:paraId="24E92616" w14:textId="0892699D" w:rsidR="003B5575" w:rsidRPr="00CE50F4" w:rsidRDefault="003B5575" w:rsidP="003B5575">
      <w:pPr>
        <w:pStyle w:val="Default"/>
        <w:tabs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CE50F4">
        <w:rPr>
          <w:bCs/>
          <w:color w:val="auto"/>
          <w:sz w:val="28"/>
          <w:szCs w:val="28"/>
        </w:rPr>
        <w:t>При необходимости в заключение включаются иные разделы и приложения.</w:t>
      </w:r>
    </w:p>
    <w:p w14:paraId="4AAAE1C6" w14:textId="676674F7" w:rsidR="008D7EB1" w:rsidRPr="00CE50F4" w:rsidRDefault="008D7EB1" w:rsidP="008D7EB1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0F4">
        <w:rPr>
          <w:rFonts w:ascii="Times New Roman" w:hAnsi="Times New Roman" w:cs="Times New Roman"/>
          <w:bCs/>
          <w:sz w:val="28"/>
          <w:szCs w:val="28"/>
        </w:rPr>
        <w:t>5.2. Заключени</w:t>
      </w:r>
      <w:r w:rsidR="001565C3">
        <w:rPr>
          <w:rFonts w:ascii="Times New Roman" w:hAnsi="Times New Roman" w:cs="Times New Roman"/>
          <w:bCs/>
          <w:sz w:val="28"/>
          <w:szCs w:val="28"/>
        </w:rPr>
        <w:t>е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на законопроект</w:t>
      </w:r>
      <w:r w:rsidR="00F10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011B" w:rsidRPr="00F1011B">
        <w:rPr>
          <w:rFonts w:ascii="Times New Roman" w:hAnsi="Times New Roman" w:cs="Times New Roman"/>
          <w:bCs/>
          <w:sz w:val="28"/>
          <w:szCs w:val="28"/>
        </w:rPr>
        <w:t>(проекта решения)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должн</w:t>
      </w:r>
      <w:r w:rsidR="001565C3">
        <w:rPr>
          <w:rFonts w:ascii="Times New Roman" w:hAnsi="Times New Roman" w:cs="Times New Roman"/>
          <w:bCs/>
          <w:sz w:val="28"/>
          <w:szCs w:val="28"/>
        </w:rPr>
        <w:t>о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содержать информацию о правовых основаниях проведения экспертиз</w:t>
      </w:r>
      <w:r w:rsidR="001565C3">
        <w:rPr>
          <w:rFonts w:ascii="Times New Roman" w:hAnsi="Times New Roman" w:cs="Times New Roman"/>
          <w:bCs/>
          <w:sz w:val="28"/>
          <w:szCs w:val="28"/>
        </w:rPr>
        <w:t>ы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законопроект</w:t>
      </w:r>
      <w:r w:rsidR="001565C3">
        <w:rPr>
          <w:rFonts w:ascii="Times New Roman" w:hAnsi="Times New Roman" w:cs="Times New Roman"/>
          <w:bCs/>
          <w:sz w:val="28"/>
          <w:szCs w:val="28"/>
        </w:rPr>
        <w:t>а</w:t>
      </w:r>
      <w:r w:rsidR="00F10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011B" w:rsidRPr="00F1011B">
        <w:rPr>
          <w:rFonts w:ascii="Times New Roman" w:hAnsi="Times New Roman" w:cs="Times New Roman"/>
          <w:bCs/>
          <w:sz w:val="28"/>
          <w:szCs w:val="28"/>
        </w:rPr>
        <w:t>(проекта решения)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и об особенностях формирования законопроект</w:t>
      </w:r>
      <w:r w:rsidR="001565C3">
        <w:rPr>
          <w:rFonts w:ascii="Times New Roman" w:hAnsi="Times New Roman" w:cs="Times New Roman"/>
          <w:bCs/>
          <w:sz w:val="28"/>
          <w:szCs w:val="28"/>
        </w:rPr>
        <w:t>а</w:t>
      </w:r>
      <w:r w:rsidR="00F10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011B" w:rsidRPr="00F1011B">
        <w:rPr>
          <w:rFonts w:ascii="Times New Roman" w:hAnsi="Times New Roman" w:cs="Times New Roman"/>
          <w:bCs/>
          <w:sz w:val="28"/>
          <w:szCs w:val="28"/>
        </w:rPr>
        <w:t>(проекта решения)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(при наличии)</w:t>
      </w:r>
      <w:r w:rsidR="006701A5" w:rsidRPr="00CE50F4">
        <w:rPr>
          <w:rFonts w:ascii="Times New Roman" w:hAnsi="Times New Roman" w:cs="Times New Roman"/>
          <w:bCs/>
          <w:sz w:val="28"/>
          <w:szCs w:val="28"/>
        </w:rPr>
        <w:t>.</w:t>
      </w:r>
    </w:p>
    <w:p w14:paraId="18A44E4F" w14:textId="22423ABE" w:rsidR="008D7EB1" w:rsidRPr="00CE50F4" w:rsidRDefault="008D7EB1" w:rsidP="008D7EB1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0F4">
        <w:rPr>
          <w:rFonts w:ascii="Times New Roman" w:hAnsi="Times New Roman" w:cs="Times New Roman"/>
          <w:bCs/>
          <w:sz w:val="28"/>
          <w:szCs w:val="28"/>
        </w:rPr>
        <w:t>5.3. Заключени</w:t>
      </w:r>
      <w:r w:rsidR="001565C3">
        <w:rPr>
          <w:rFonts w:ascii="Times New Roman" w:hAnsi="Times New Roman" w:cs="Times New Roman"/>
          <w:bCs/>
          <w:sz w:val="28"/>
          <w:szCs w:val="28"/>
        </w:rPr>
        <w:t>е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не должн</w:t>
      </w:r>
      <w:r w:rsidR="001565C3">
        <w:rPr>
          <w:rFonts w:ascii="Times New Roman" w:hAnsi="Times New Roman" w:cs="Times New Roman"/>
          <w:bCs/>
          <w:sz w:val="28"/>
          <w:szCs w:val="28"/>
        </w:rPr>
        <w:t>о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содержать политических оценок решений, принимаемых органами законодательной и исполнительной власти</w:t>
      </w:r>
      <w:r w:rsidR="006701A5" w:rsidRPr="00CE50F4">
        <w:rPr>
          <w:rFonts w:ascii="Times New Roman" w:hAnsi="Times New Roman" w:cs="Times New Roman"/>
          <w:bCs/>
          <w:sz w:val="28"/>
          <w:szCs w:val="28"/>
        </w:rPr>
        <w:t xml:space="preserve"> области</w:t>
      </w:r>
      <w:r w:rsidR="004B4D47">
        <w:rPr>
          <w:rFonts w:ascii="Times New Roman" w:hAnsi="Times New Roman" w:cs="Times New Roman"/>
          <w:bCs/>
          <w:sz w:val="28"/>
          <w:szCs w:val="28"/>
        </w:rPr>
        <w:t xml:space="preserve"> (органами местного самоуправления)</w:t>
      </w:r>
      <w:r w:rsidRPr="00CE50F4">
        <w:rPr>
          <w:rFonts w:ascii="Times New Roman" w:hAnsi="Times New Roman" w:cs="Times New Roman"/>
          <w:bCs/>
          <w:sz w:val="28"/>
          <w:szCs w:val="28"/>
        </w:rPr>
        <w:t>.</w:t>
      </w:r>
    </w:p>
    <w:p w14:paraId="725CFD52" w14:textId="3DE9D4C2" w:rsidR="008D7EB1" w:rsidRDefault="008D7EB1" w:rsidP="008D7EB1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0F4">
        <w:rPr>
          <w:rFonts w:ascii="Times New Roman" w:hAnsi="Times New Roman" w:cs="Times New Roman"/>
          <w:bCs/>
          <w:sz w:val="28"/>
          <w:szCs w:val="28"/>
        </w:rPr>
        <w:t>5.4. При выявлении в ходе проведения экспертиз</w:t>
      </w:r>
      <w:r w:rsidR="001565C3">
        <w:rPr>
          <w:rFonts w:ascii="Times New Roman" w:hAnsi="Times New Roman" w:cs="Times New Roman"/>
          <w:bCs/>
          <w:sz w:val="28"/>
          <w:szCs w:val="28"/>
        </w:rPr>
        <w:t>ы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законопроект</w:t>
      </w:r>
      <w:r w:rsidR="001565C3">
        <w:rPr>
          <w:rFonts w:ascii="Times New Roman" w:hAnsi="Times New Roman" w:cs="Times New Roman"/>
          <w:bCs/>
          <w:sz w:val="28"/>
          <w:szCs w:val="28"/>
        </w:rPr>
        <w:t>а</w:t>
      </w:r>
      <w:r w:rsidR="00F10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011B" w:rsidRPr="00F1011B">
        <w:rPr>
          <w:rFonts w:ascii="Times New Roman" w:hAnsi="Times New Roman" w:cs="Times New Roman"/>
          <w:bCs/>
          <w:sz w:val="28"/>
          <w:szCs w:val="28"/>
        </w:rPr>
        <w:t>(проекта решения)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нарушений законодательства Российской Федерации и (или) Липецкой области</w:t>
      </w:r>
      <w:r w:rsidR="004B4D47">
        <w:rPr>
          <w:rFonts w:ascii="Times New Roman" w:hAnsi="Times New Roman" w:cs="Times New Roman"/>
          <w:bCs/>
          <w:sz w:val="28"/>
          <w:szCs w:val="28"/>
        </w:rPr>
        <w:t>, муниципального образования Липецкой области,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они должны быть отражены в заключени</w:t>
      </w:r>
      <w:r w:rsidR="001565C3">
        <w:rPr>
          <w:rFonts w:ascii="Times New Roman" w:hAnsi="Times New Roman" w:cs="Times New Roman"/>
          <w:bCs/>
          <w:sz w:val="28"/>
          <w:szCs w:val="28"/>
        </w:rPr>
        <w:t>и</w:t>
      </w:r>
      <w:r w:rsidRPr="00CE50F4">
        <w:rPr>
          <w:rFonts w:ascii="Times New Roman" w:hAnsi="Times New Roman" w:cs="Times New Roman"/>
          <w:bCs/>
          <w:sz w:val="28"/>
          <w:szCs w:val="28"/>
        </w:rPr>
        <w:t xml:space="preserve"> с указанием существа нарушений и ссылкой на нормативные правовые акты.</w:t>
      </w:r>
    </w:p>
    <w:p w14:paraId="521E17E6" w14:textId="6787B6CF" w:rsidR="00CE50F4" w:rsidRDefault="00CE50F4" w:rsidP="008D7EB1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F4A802" w14:textId="527E3266" w:rsidR="00CE50F4" w:rsidRDefault="001565C3" w:rsidP="001565C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CE50F4" w:rsidRPr="00CE50F4">
        <w:rPr>
          <w:b/>
          <w:bCs/>
          <w:sz w:val="28"/>
          <w:szCs w:val="28"/>
        </w:rPr>
        <w:t>Требования к содержанию заключения на проект закона</w:t>
      </w:r>
    </w:p>
    <w:p w14:paraId="405E344D" w14:textId="77777777" w:rsidR="001565C3" w:rsidRDefault="00CE50F4" w:rsidP="001565C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Липецкой</w:t>
      </w:r>
      <w:r w:rsidRPr="00CE50F4">
        <w:rPr>
          <w:b/>
          <w:bCs/>
          <w:sz w:val="28"/>
          <w:szCs w:val="28"/>
        </w:rPr>
        <w:t xml:space="preserve"> области о бюджете ТФОМС на очередной </w:t>
      </w:r>
    </w:p>
    <w:p w14:paraId="707F7EA2" w14:textId="7279BABA" w:rsidR="00CE50F4" w:rsidRDefault="00CE50F4" w:rsidP="001565C3">
      <w:pPr>
        <w:pStyle w:val="Default"/>
        <w:jc w:val="center"/>
        <w:rPr>
          <w:b/>
          <w:bCs/>
          <w:sz w:val="28"/>
          <w:szCs w:val="28"/>
        </w:rPr>
      </w:pPr>
      <w:r w:rsidRPr="00CE50F4">
        <w:rPr>
          <w:b/>
          <w:bCs/>
          <w:sz w:val="28"/>
          <w:szCs w:val="28"/>
        </w:rPr>
        <w:t>финансовый год</w:t>
      </w:r>
      <w:r w:rsidR="001565C3">
        <w:rPr>
          <w:b/>
          <w:bCs/>
          <w:sz w:val="28"/>
          <w:szCs w:val="28"/>
        </w:rPr>
        <w:t xml:space="preserve"> </w:t>
      </w:r>
      <w:r w:rsidRPr="00CE50F4">
        <w:rPr>
          <w:b/>
          <w:bCs/>
          <w:sz w:val="28"/>
          <w:szCs w:val="28"/>
        </w:rPr>
        <w:t>и на плановый период</w:t>
      </w:r>
    </w:p>
    <w:p w14:paraId="33C28918" w14:textId="2A97455A" w:rsidR="00CE50F4" w:rsidRDefault="00CE50F4" w:rsidP="00CE50F4">
      <w:pPr>
        <w:pStyle w:val="Default"/>
        <w:ind w:left="1080"/>
        <w:jc w:val="both"/>
        <w:rPr>
          <w:b/>
          <w:bCs/>
          <w:sz w:val="28"/>
          <w:szCs w:val="28"/>
        </w:rPr>
      </w:pPr>
    </w:p>
    <w:p w14:paraId="662A00D7" w14:textId="4A5CDF0C" w:rsidR="00CE50F4" w:rsidRPr="00CE50F4" w:rsidRDefault="00CE50F4" w:rsidP="00CE50F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50F4">
        <w:rPr>
          <w:sz w:val="28"/>
          <w:szCs w:val="28"/>
        </w:rPr>
        <w:t xml:space="preserve">.1. Заключение на законопроект должно содержать информацию: </w:t>
      </w:r>
    </w:p>
    <w:p w14:paraId="746F18D6" w14:textId="5D3902D3" w:rsidR="00CE50F4" w:rsidRPr="00CE50F4" w:rsidRDefault="00CE50F4" w:rsidP="00CE50F4">
      <w:pPr>
        <w:pStyle w:val="Default"/>
        <w:ind w:firstLine="709"/>
        <w:jc w:val="both"/>
        <w:rPr>
          <w:sz w:val="28"/>
          <w:szCs w:val="28"/>
        </w:rPr>
      </w:pPr>
      <w:r w:rsidRPr="00CE50F4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</w:t>
      </w:r>
      <w:r w:rsidRPr="00CE50F4">
        <w:rPr>
          <w:sz w:val="28"/>
          <w:szCs w:val="28"/>
        </w:rPr>
        <w:t xml:space="preserve">о правовых основаниях проведения экспертизы законопроекта; </w:t>
      </w:r>
    </w:p>
    <w:p w14:paraId="6518B6B0" w14:textId="6F2E3CFB" w:rsidR="00CE50F4" w:rsidRPr="00CE50F4" w:rsidRDefault="00CE50F4" w:rsidP="00CE50F4">
      <w:pPr>
        <w:pStyle w:val="Default"/>
        <w:ind w:firstLine="709"/>
        <w:jc w:val="both"/>
        <w:rPr>
          <w:sz w:val="28"/>
          <w:szCs w:val="28"/>
        </w:rPr>
      </w:pPr>
      <w:r w:rsidRPr="00CE50F4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</w:t>
      </w:r>
      <w:r w:rsidRPr="00CE50F4">
        <w:rPr>
          <w:sz w:val="28"/>
          <w:szCs w:val="28"/>
        </w:rPr>
        <w:t xml:space="preserve">об особенностях формирования законопроекта (при наличии); </w:t>
      </w:r>
    </w:p>
    <w:p w14:paraId="00255BFA" w14:textId="60EC1D9D" w:rsidR="00CE50F4" w:rsidRPr="00CE50F4" w:rsidRDefault="00CE50F4" w:rsidP="00CE50F4">
      <w:pPr>
        <w:pStyle w:val="Default"/>
        <w:ind w:firstLine="709"/>
        <w:jc w:val="both"/>
        <w:rPr>
          <w:sz w:val="28"/>
          <w:szCs w:val="28"/>
        </w:rPr>
      </w:pPr>
      <w:r w:rsidRPr="00CE50F4">
        <w:rPr>
          <w:sz w:val="28"/>
          <w:szCs w:val="28"/>
        </w:rPr>
        <w:t xml:space="preserve">– о соблюдении/несоблюдении при формировании законопроекта требований, установленных законодательством (в том числе сроков внесения законопроекта и комплектности документов и материалов, представленных одновременно с законопроектом); </w:t>
      </w:r>
    </w:p>
    <w:p w14:paraId="344637B9" w14:textId="549C00E8" w:rsidR="00CE50F4" w:rsidRPr="00CE50F4" w:rsidRDefault="00CE50F4" w:rsidP="00CE50F4">
      <w:pPr>
        <w:pStyle w:val="Default"/>
        <w:ind w:firstLine="709"/>
        <w:jc w:val="both"/>
        <w:rPr>
          <w:sz w:val="28"/>
          <w:szCs w:val="28"/>
        </w:rPr>
      </w:pPr>
      <w:r w:rsidRPr="00CE50F4">
        <w:rPr>
          <w:sz w:val="28"/>
          <w:szCs w:val="28"/>
        </w:rPr>
        <w:t xml:space="preserve">– о соблюдении/несоблюдении требований Федерального закона от 29.11.2010 № 326-ФЗ «Об обязательном медицинском страховании в Российской Федерации» и Порядка использования средств нормированного страхового запаса территориального фонда обязательного медицинского страхования (утв. приказом Федерального фонда обязательного медицинского страхования </w:t>
      </w:r>
      <w:r w:rsidR="00C73717" w:rsidRPr="00087F80">
        <w:rPr>
          <w:sz w:val="28"/>
          <w:szCs w:val="28"/>
        </w:rPr>
        <w:t>от 29.12.2021 №149н</w:t>
      </w:r>
      <w:r w:rsidRPr="00CE50F4">
        <w:rPr>
          <w:sz w:val="28"/>
          <w:szCs w:val="28"/>
        </w:rPr>
        <w:t xml:space="preserve">) в части размера нормированного страхового запаса ТФОМС; </w:t>
      </w:r>
    </w:p>
    <w:p w14:paraId="6932043A" w14:textId="77777777" w:rsidR="00CE50F4" w:rsidRPr="00CE50F4" w:rsidRDefault="00CE50F4" w:rsidP="00CE50F4">
      <w:pPr>
        <w:pStyle w:val="Default"/>
        <w:ind w:firstLine="709"/>
        <w:jc w:val="both"/>
        <w:rPr>
          <w:sz w:val="28"/>
          <w:szCs w:val="28"/>
        </w:rPr>
      </w:pPr>
      <w:r w:rsidRPr="00CE50F4">
        <w:rPr>
          <w:sz w:val="28"/>
          <w:szCs w:val="28"/>
        </w:rPr>
        <w:t xml:space="preserve">– о соблюдении/несоблюдении требований Федерального закона от 29.11.2010 № 326-ФЗ «Об обязательном медицинском страховании в Российской Федерации» в части размера норматива расходов на ведение дела для страховых медицинских организаций, участвующих в реализации территориальной программы обязательного медицинского страхования; </w:t>
      </w:r>
    </w:p>
    <w:p w14:paraId="32F4B4AE" w14:textId="004EFC29" w:rsidR="00CE50F4" w:rsidRDefault="00CE50F4" w:rsidP="00CE50F4">
      <w:pPr>
        <w:pStyle w:val="Default"/>
        <w:ind w:firstLine="709"/>
        <w:jc w:val="both"/>
        <w:rPr>
          <w:sz w:val="28"/>
          <w:szCs w:val="28"/>
        </w:rPr>
      </w:pPr>
      <w:r w:rsidRPr="00CE50F4">
        <w:rPr>
          <w:sz w:val="28"/>
          <w:szCs w:val="28"/>
        </w:rPr>
        <w:t xml:space="preserve">– о формировании законопроекта с учетом/без учета указаний Министерства финансов Российской Федерации, </w:t>
      </w:r>
      <w:r w:rsidR="00C11D9A">
        <w:rPr>
          <w:sz w:val="28"/>
          <w:szCs w:val="28"/>
        </w:rPr>
        <w:t>управления</w:t>
      </w:r>
      <w:r w:rsidRPr="00CE50F4">
        <w:rPr>
          <w:sz w:val="28"/>
          <w:szCs w:val="28"/>
        </w:rPr>
        <w:t xml:space="preserve"> финансов </w:t>
      </w:r>
      <w:r w:rsidR="00C11D9A">
        <w:rPr>
          <w:sz w:val="28"/>
          <w:szCs w:val="28"/>
        </w:rPr>
        <w:t>Липецкой</w:t>
      </w:r>
      <w:r w:rsidRPr="00CE50F4">
        <w:rPr>
          <w:sz w:val="28"/>
          <w:szCs w:val="28"/>
        </w:rPr>
        <w:t xml:space="preserve"> области о порядке применения бюджетной классификации Российской Федерации; </w:t>
      </w:r>
    </w:p>
    <w:p w14:paraId="1AF37A43" w14:textId="106FFAC9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 xml:space="preserve">– о соответствии/несоответствии состава доходов законопроекта требованиям законодательства, Федерального закона от 29.11.2010 № 326-ФЗ «Об обязательном медицинском страховании в Российской Федерации»; </w:t>
      </w:r>
    </w:p>
    <w:p w14:paraId="09A62446" w14:textId="6AD87999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>– об идентичности/</w:t>
      </w:r>
      <w:proofErr w:type="spellStart"/>
      <w:r w:rsidRPr="00CE50F4">
        <w:rPr>
          <w:color w:val="auto"/>
          <w:sz w:val="28"/>
          <w:szCs w:val="28"/>
        </w:rPr>
        <w:t>неидентичности</w:t>
      </w:r>
      <w:proofErr w:type="spellEnd"/>
      <w:r w:rsidRPr="00CE50F4">
        <w:rPr>
          <w:color w:val="auto"/>
          <w:sz w:val="28"/>
          <w:szCs w:val="28"/>
        </w:rPr>
        <w:t xml:space="preserve"> показателя объема поступлений </w:t>
      </w:r>
      <w:r>
        <w:rPr>
          <w:color w:val="auto"/>
          <w:sz w:val="28"/>
          <w:szCs w:val="28"/>
        </w:rPr>
        <w:t xml:space="preserve">              </w:t>
      </w:r>
      <w:r w:rsidRPr="00CE50F4">
        <w:rPr>
          <w:color w:val="auto"/>
          <w:sz w:val="28"/>
          <w:szCs w:val="28"/>
        </w:rPr>
        <w:t xml:space="preserve">из бюджета Федерального фонда обязательного медицинского страхования, отраженного в законопроекте, соответствующему показателю, предусмотренному для </w:t>
      </w:r>
      <w:r>
        <w:rPr>
          <w:color w:val="auto"/>
          <w:sz w:val="28"/>
          <w:szCs w:val="28"/>
        </w:rPr>
        <w:t>Липецкой</w:t>
      </w:r>
      <w:r w:rsidRPr="00CE50F4">
        <w:rPr>
          <w:color w:val="auto"/>
          <w:sz w:val="28"/>
          <w:szCs w:val="28"/>
        </w:rPr>
        <w:t xml:space="preserve"> области в проекте федерального закона о бюджете Федерального фонда обязательного медицинского страхования на очередной финансовый год и на плановый период; </w:t>
      </w:r>
    </w:p>
    <w:p w14:paraId="45CA534B" w14:textId="7046691A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>– об идентичности/</w:t>
      </w:r>
      <w:proofErr w:type="spellStart"/>
      <w:r w:rsidRPr="00CE50F4">
        <w:rPr>
          <w:color w:val="auto"/>
          <w:sz w:val="28"/>
          <w:szCs w:val="28"/>
        </w:rPr>
        <w:t>неидентичности</w:t>
      </w:r>
      <w:proofErr w:type="spellEnd"/>
      <w:r w:rsidRPr="00CE50F4">
        <w:rPr>
          <w:color w:val="auto"/>
          <w:sz w:val="28"/>
          <w:szCs w:val="28"/>
        </w:rPr>
        <w:t xml:space="preserve"> показателя объема поступлений из бюджета области, отраженного в законопроекте, соответствующему показателю, предусмотренному для ТФОМС в проекте закона </w:t>
      </w:r>
      <w:r>
        <w:rPr>
          <w:color w:val="auto"/>
          <w:sz w:val="28"/>
          <w:szCs w:val="28"/>
        </w:rPr>
        <w:t>Липецкой</w:t>
      </w:r>
      <w:r w:rsidRPr="00CE50F4">
        <w:rPr>
          <w:color w:val="auto"/>
          <w:sz w:val="28"/>
          <w:szCs w:val="28"/>
        </w:rPr>
        <w:t xml:space="preserve"> области об областном бюджете на очередной финансовый год и на плановый период; </w:t>
      </w:r>
    </w:p>
    <w:p w14:paraId="7DEA311E" w14:textId="77777777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 xml:space="preserve">– о соответствии/несоответствии состава расходов законопроекта требованиям бюджетного законодательства, Федерального закона от 29.11.2010 № 326-ФЗ «Об обязательном медицинском страховании в Российской Федерации»; </w:t>
      </w:r>
    </w:p>
    <w:p w14:paraId="1C6B5A0A" w14:textId="6B455D5C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</w:rPr>
        <w:t xml:space="preserve">  </w:t>
      </w:r>
      <w:r w:rsidRPr="00CE50F4">
        <w:rPr>
          <w:color w:val="auto"/>
          <w:sz w:val="28"/>
          <w:szCs w:val="28"/>
        </w:rPr>
        <w:t xml:space="preserve">о сбалансированности/несбалансированности законопроекта; </w:t>
      </w:r>
    </w:p>
    <w:p w14:paraId="5D69FB23" w14:textId="77777777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 xml:space="preserve">– о соответствии/несоответствии состава источников внутреннего финансирования дефицита законопроекта нормам бюджетного законодательства. </w:t>
      </w:r>
    </w:p>
    <w:p w14:paraId="45D44ED2" w14:textId="77777777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E50F4">
        <w:rPr>
          <w:color w:val="auto"/>
          <w:sz w:val="28"/>
          <w:szCs w:val="28"/>
        </w:rPr>
        <w:t xml:space="preserve">При необходимости заключение может содержать приложения. </w:t>
      </w:r>
    </w:p>
    <w:p w14:paraId="7CE0B7B6" w14:textId="3F47FC49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Pr="00CE50F4">
        <w:rPr>
          <w:color w:val="auto"/>
          <w:sz w:val="28"/>
          <w:szCs w:val="28"/>
        </w:rPr>
        <w:t xml:space="preserve">.2. Заключение не может содержать политических оценок решений, принимаемых органами законодательной и исполнительной власти. </w:t>
      </w:r>
    </w:p>
    <w:p w14:paraId="53F4B0C2" w14:textId="2154B80B" w:rsidR="00CE50F4" w:rsidRPr="00CE50F4" w:rsidRDefault="00CE50F4" w:rsidP="00CE50F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Pr="00CE50F4">
        <w:rPr>
          <w:color w:val="auto"/>
          <w:sz w:val="28"/>
          <w:szCs w:val="28"/>
        </w:rPr>
        <w:t xml:space="preserve">.3. При выявлении в ходе проведения экспертизы законопроекта нарушений законодательства Российской Федерации и (или) </w:t>
      </w:r>
      <w:r w:rsidR="00295E9D">
        <w:rPr>
          <w:color w:val="auto"/>
          <w:sz w:val="28"/>
          <w:szCs w:val="28"/>
        </w:rPr>
        <w:t>Липецкой</w:t>
      </w:r>
      <w:r w:rsidRPr="00CE50F4">
        <w:rPr>
          <w:color w:val="auto"/>
          <w:sz w:val="28"/>
          <w:szCs w:val="28"/>
        </w:rPr>
        <w:t xml:space="preserve"> области они должны быть отражены в заключении (с указанием существа нарушения и ссылкой на нормативный правовой акт). </w:t>
      </w:r>
    </w:p>
    <w:p w14:paraId="2E8AF377" w14:textId="4B36B3C9" w:rsidR="003B5575" w:rsidRPr="006701A5" w:rsidRDefault="003B5575" w:rsidP="000E06FC">
      <w:pPr>
        <w:pStyle w:val="Default"/>
        <w:tabs>
          <w:tab w:val="left" w:pos="1134"/>
        </w:tabs>
        <w:ind w:firstLine="709"/>
        <w:jc w:val="both"/>
        <w:rPr>
          <w:bCs/>
          <w:color w:val="FF0000"/>
          <w:sz w:val="28"/>
          <w:szCs w:val="28"/>
        </w:rPr>
      </w:pPr>
    </w:p>
    <w:p w14:paraId="3887FCF2" w14:textId="77777777" w:rsidR="00901AD3" w:rsidRPr="006701A5" w:rsidRDefault="00901AD3" w:rsidP="00901AD3">
      <w:pPr>
        <w:pStyle w:val="Default"/>
        <w:tabs>
          <w:tab w:val="left" w:pos="1134"/>
        </w:tabs>
        <w:ind w:firstLine="709"/>
        <w:jc w:val="both"/>
        <w:rPr>
          <w:bCs/>
          <w:color w:val="FF0000"/>
          <w:sz w:val="28"/>
          <w:szCs w:val="28"/>
        </w:rPr>
      </w:pPr>
    </w:p>
    <w:p w14:paraId="53300D7A" w14:textId="77777777" w:rsidR="001150DF" w:rsidRPr="006701A5" w:rsidRDefault="001150DF" w:rsidP="005E5BF4">
      <w:pPr>
        <w:pStyle w:val="Default"/>
        <w:jc w:val="both"/>
        <w:rPr>
          <w:b/>
          <w:bCs/>
          <w:color w:val="FF0000"/>
        </w:rPr>
      </w:pPr>
    </w:p>
    <w:sectPr w:rsidR="001150DF" w:rsidRPr="006701A5" w:rsidSect="001150DF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6EC31" w14:textId="77777777" w:rsidR="003468E5" w:rsidRDefault="003468E5" w:rsidP="001150DF">
      <w:pPr>
        <w:spacing w:after="0" w:line="240" w:lineRule="auto"/>
      </w:pPr>
      <w:r>
        <w:separator/>
      </w:r>
    </w:p>
  </w:endnote>
  <w:endnote w:type="continuationSeparator" w:id="0">
    <w:p w14:paraId="56E69F4D" w14:textId="77777777" w:rsidR="003468E5" w:rsidRDefault="003468E5" w:rsidP="00115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402C1" w14:textId="77777777" w:rsidR="003468E5" w:rsidRDefault="003468E5" w:rsidP="001150DF">
      <w:pPr>
        <w:spacing w:after="0" w:line="240" w:lineRule="auto"/>
      </w:pPr>
      <w:r>
        <w:separator/>
      </w:r>
    </w:p>
  </w:footnote>
  <w:footnote w:type="continuationSeparator" w:id="0">
    <w:p w14:paraId="5BB36C8E" w14:textId="77777777" w:rsidR="003468E5" w:rsidRDefault="003468E5" w:rsidP="00115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3282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C47E03" w14:textId="0B385440" w:rsidR="001150DF" w:rsidRPr="001150DF" w:rsidRDefault="001150DF">
        <w:pPr>
          <w:pStyle w:val="a4"/>
          <w:jc w:val="center"/>
          <w:rPr>
            <w:rFonts w:ascii="Times New Roman" w:hAnsi="Times New Roman" w:cs="Times New Roman"/>
          </w:rPr>
        </w:pPr>
        <w:r w:rsidRPr="001150DF">
          <w:rPr>
            <w:rFonts w:ascii="Times New Roman" w:hAnsi="Times New Roman" w:cs="Times New Roman"/>
          </w:rPr>
          <w:fldChar w:fldCharType="begin"/>
        </w:r>
        <w:r w:rsidRPr="001150DF">
          <w:rPr>
            <w:rFonts w:ascii="Times New Roman" w:hAnsi="Times New Roman" w:cs="Times New Roman"/>
          </w:rPr>
          <w:instrText>PAGE   \* MERGEFORMAT</w:instrText>
        </w:r>
        <w:r w:rsidRPr="001150DF">
          <w:rPr>
            <w:rFonts w:ascii="Times New Roman" w:hAnsi="Times New Roman" w:cs="Times New Roman"/>
          </w:rPr>
          <w:fldChar w:fldCharType="separate"/>
        </w:r>
        <w:r w:rsidR="004A540A">
          <w:rPr>
            <w:rFonts w:ascii="Times New Roman" w:hAnsi="Times New Roman" w:cs="Times New Roman"/>
            <w:noProof/>
          </w:rPr>
          <w:t>17</w:t>
        </w:r>
        <w:r w:rsidRPr="001150DF">
          <w:rPr>
            <w:rFonts w:ascii="Times New Roman" w:hAnsi="Times New Roman" w:cs="Times New Roman"/>
          </w:rPr>
          <w:fldChar w:fldCharType="end"/>
        </w:r>
      </w:p>
    </w:sdtContent>
  </w:sdt>
  <w:p w14:paraId="4026F1D1" w14:textId="77777777" w:rsidR="001150DF" w:rsidRDefault="001150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AF2B510"/>
    <w:lvl w:ilvl="0">
      <w:numFmt w:val="bullet"/>
      <w:lvlText w:val="*"/>
      <w:lvlJc w:val="left"/>
    </w:lvl>
  </w:abstractNum>
  <w:abstractNum w:abstractNumId="1" w15:restartNumberingAfterBreak="0">
    <w:nsid w:val="0B2D7D09"/>
    <w:multiLevelType w:val="multilevel"/>
    <w:tmpl w:val="03BC8AE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B9E6DEC"/>
    <w:multiLevelType w:val="hybridMultilevel"/>
    <w:tmpl w:val="9844015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12B72E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310D97"/>
    <w:multiLevelType w:val="multilevel"/>
    <w:tmpl w:val="D06A1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0E30B20"/>
    <w:multiLevelType w:val="hybridMultilevel"/>
    <w:tmpl w:val="D0A4B4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86FE9"/>
    <w:multiLevelType w:val="multilevel"/>
    <w:tmpl w:val="03BC8AE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FBE"/>
    <w:rsid w:val="0000580E"/>
    <w:rsid w:val="00057332"/>
    <w:rsid w:val="0008077F"/>
    <w:rsid w:val="00087F80"/>
    <w:rsid w:val="00097FBE"/>
    <w:rsid w:val="000A349A"/>
    <w:rsid w:val="000E06FC"/>
    <w:rsid w:val="000E11DD"/>
    <w:rsid w:val="00113635"/>
    <w:rsid w:val="001150DF"/>
    <w:rsid w:val="001258B2"/>
    <w:rsid w:val="00150656"/>
    <w:rsid w:val="001565C3"/>
    <w:rsid w:val="001777C7"/>
    <w:rsid w:val="001D6105"/>
    <w:rsid w:val="00216EEB"/>
    <w:rsid w:val="0022589D"/>
    <w:rsid w:val="00230E35"/>
    <w:rsid w:val="00295E9D"/>
    <w:rsid w:val="002F478C"/>
    <w:rsid w:val="00312FA3"/>
    <w:rsid w:val="00314F85"/>
    <w:rsid w:val="00316ED7"/>
    <w:rsid w:val="00327FD3"/>
    <w:rsid w:val="00342959"/>
    <w:rsid w:val="003468E5"/>
    <w:rsid w:val="00357004"/>
    <w:rsid w:val="00365838"/>
    <w:rsid w:val="003B5575"/>
    <w:rsid w:val="00406D56"/>
    <w:rsid w:val="00436841"/>
    <w:rsid w:val="004A540A"/>
    <w:rsid w:val="004B4D47"/>
    <w:rsid w:val="004D6B6F"/>
    <w:rsid w:val="00517ADD"/>
    <w:rsid w:val="0056553E"/>
    <w:rsid w:val="00567763"/>
    <w:rsid w:val="005C495C"/>
    <w:rsid w:val="005D241B"/>
    <w:rsid w:val="005D7943"/>
    <w:rsid w:val="005E5BF4"/>
    <w:rsid w:val="005E783C"/>
    <w:rsid w:val="00643569"/>
    <w:rsid w:val="00653B3B"/>
    <w:rsid w:val="006701A5"/>
    <w:rsid w:val="006E42CB"/>
    <w:rsid w:val="00714EFD"/>
    <w:rsid w:val="00730121"/>
    <w:rsid w:val="007343D7"/>
    <w:rsid w:val="00744ECE"/>
    <w:rsid w:val="00762110"/>
    <w:rsid w:val="007A326C"/>
    <w:rsid w:val="007C28E9"/>
    <w:rsid w:val="007D6485"/>
    <w:rsid w:val="008725C8"/>
    <w:rsid w:val="008B48FA"/>
    <w:rsid w:val="008D7EB1"/>
    <w:rsid w:val="008F61DC"/>
    <w:rsid w:val="00901AD3"/>
    <w:rsid w:val="00982414"/>
    <w:rsid w:val="00A2558F"/>
    <w:rsid w:val="00A82C7D"/>
    <w:rsid w:val="00AB59E7"/>
    <w:rsid w:val="00B338A2"/>
    <w:rsid w:val="00B71E35"/>
    <w:rsid w:val="00B85C7D"/>
    <w:rsid w:val="00BC2F99"/>
    <w:rsid w:val="00BF1FAE"/>
    <w:rsid w:val="00BF57ED"/>
    <w:rsid w:val="00C10258"/>
    <w:rsid w:val="00C11D9A"/>
    <w:rsid w:val="00C5310C"/>
    <w:rsid w:val="00C73717"/>
    <w:rsid w:val="00C76EA2"/>
    <w:rsid w:val="00C9323F"/>
    <w:rsid w:val="00CE50F4"/>
    <w:rsid w:val="00D21439"/>
    <w:rsid w:val="00D31082"/>
    <w:rsid w:val="00D42F16"/>
    <w:rsid w:val="00D66241"/>
    <w:rsid w:val="00D976F3"/>
    <w:rsid w:val="00E138E4"/>
    <w:rsid w:val="00EC305C"/>
    <w:rsid w:val="00EC5952"/>
    <w:rsid w:val="00ED6CCE"/>
    <w:rsid w:val="00EE2CAF"/>
    <w:rsid w:val="00F0389B"/>
    <w:rsid w:val="00F067F8"/>
    <w:rsid w:val="00F1011B"/>
    <w:rsid w:val="00F1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9AD2"/>
  <w15:chartTrackingRefBased/>
  <w15:docId w15:val="{A24100E4-55FE-4AEB-88EA-14C494F5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60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160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F160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1600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E5BF4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115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50DF"/>
  </w:style>
  <w:style w:type="paragraph" w:styleId="a6">
    <w:name w:val="footer"/>
    <w:basedOn w:val="a"/>
    <w:link w:val="a7"/>
    <w:uiPriority w:val="99"/>
    <w:unhideWhenUsed/>
    <w:rsid w:val="00115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50DF"/>
  </w:style>
  <w:style w:type="paragraph" w:styleId="a8">
    <w:name w:val="footnote text"/>
    <w:basedOn w:val="a"/>
    <w:link w:val="a9"/>
    <w:uiPriority w:val="99"/>
    <w:semiHidden/>
    <w:rsid w:val="00714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714EF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a">
    <w:name w:val="footnote reference"/>
    <w:uiPriority w:val="99"/>
    <w:rsid w:val="00901AD3"/>
    <w:rPr>
      <w:vertAlign w:val="superscript"/>
    </w:rPr>
  </w:style>
  <w:style w:type="paragraph" w:styleId="ab">
    <w:name w:val="Normal (Web)"/>
    <w:basedOn w:val="a"/>
    <w:uiPriority w:val="99"/>
    <w:unhideWhenUsed/>
    <w:rsid w:val="00D42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73&amp;date=19.04.2022&amp;dst=100305&amp;field=134" TargetMode="External"/><Relationship Id="rId13" Type="http://schemas.openxmlformats.org/officeDocument/2006/relationships/hyperlink" Target="consultantplus://offline/ref=1E2F4BE6D14126FE31AC27FDB429A396DB9E1032F84B23D46937016F167885B9475D5843571987D7y4i0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E2F4BE6D14126FE31AC27FDB429A396DB9E1032F84B23D46937016F167885B9475D5843571987D4y4iB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E2F4BE6D14126FE31AC27FDB429A396DB9E1032F84B23D46937016F167885B9475D5843571987D2y4i2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E2F4BE6D14126FE31AC27FDB429A396DB9E1032F84B23D46937016F167885B9475D5843571881D1y4i5H" TargetMode="External"/><Relationship Id="rId10" Type="http://schemas.openxmlformats.org/officeDocument/2006/relationships/hyperlink" Target="consultantplus://offline/ref=1E2F4BE6D14126FE31AC27FDB429A396DB9E1032F84B23D46937016F167885B9475D58415F19y8i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2F4BE6D14126FE31AC27FDB429A396DB9E1032F84B23D46937016F167885B9475D5843571987D0y4i7H" TargetMode="External"/><Relationship Id="rId14" Type="http://schemas.openxmlformats.org/officeDocument/2006/relationships/hyperlink" Target="consultantplus://offline/ref=1E2F4BE6D14126FE31AC27FDB429A396DB9E1032F84B23D46937016F167885B9475D5843571883D9y4i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68F73-8DE0-4742-9106-B445B45A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17</Pages>
  <Words>5836</Words>
  <Characters>33271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Голубев А.В.</cp:lastModifiedBy>
  <cp:revision>13</cp:revision>
  <dcterms:created xsi:type="dcterms:W3CDTF">2022-11-28T14:13:00Z</dcterms:created>
  <dcterms:modified xsi:type="dcterms:W3CDTF">2026-02-05T12:12:00Z</dcterms:modified>
</cp:coreProperties>
</file>